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04E" w:rsidRDefault="00A1304E" w:rsidP="0061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9382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2A" w:rsidRPr="0061062A" w:rsidRDefault="00971738" w:rsidP="0061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="0061062A" w:rsidRPr="0061062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1062A" w:rsidRPr="0061062A" w:rsidRDefault="0061062A" w:rsidP="006106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тивов учебной деятельности и формирование личностного смысла учения;</w:t>
      </w:r>
    </w:p>
    <w:p w:rsidR="0061062A" w:rsidRPr="0061062A" w:rsidRDefault="0061062A" w:rsidP="006106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ти за свои поступки, в том числе в процессе учения; в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1062A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но изменяющемся и развивающемся мире;</w:t>
      </w:r>
    </w:p>
    <w:p w:rsidR="0061062A" w:rsidRPr="0061062A" w:rsidRDefault="0061062A" w:rsidP="006106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род и историю России, осознание своей этнической и на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61062A" w:rsidRPr="0061062A" w:rsidRDefault="0061062A" w:rsidP="006106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61062A" w:rsidRPr="0061062A" w:rsidRDefault="0061062A" w:rsidP="006106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1062A" w:rsidRPr="0061062A" w:rsidRDefault="0061062A" w:rsidP="006106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в развитие навыков сотрудничества со взрослыми и свер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вать конфликтов и находить выходы из спорных ситуаций;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ховным ценностям.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в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в формирование умения понимать причины успеха/неус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пеха учебной деятельности и способности конструктивно действовать даже в ситуациях неуспеха;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освоение начальных форм рефлексии (самоконтроля, са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моанализа, саморегуляции, самооценки);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ления информации для создания моделей изучаемых объек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тов и процессов, схем решения учебных и практических задач;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формационных и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муникационных технологий (далее - </w:t>
      </w:r>
      <w:r w:rsidRPr="0061062A">
        <w:rPr>
          <w:rFonts w:ascii="Times New Roman" w:hAnsi="Times New Roman" w:cs="Times New Roman"/>
          <w:sz w:val="24"/>
          <w:szCs w:val="24"/>
        </w:rPr>
        <w:t>ИКТ) для решения коммуникативных и познавательных задач;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ных  источниках и  открытом учебном  информационном пространстве сети Интернет), сбора, анализа и интерпретации</w:t>
      </w:r>
      <w:r w:rsidRPr="0061062A">
        <w:rPr>
          <w:rFonts w:ascii="Times New Roman" w:hAnsi="Times New Roman" w:cs="Times New Roman"/>
          <w:sz w:val="24"/>
          <w:szCs w:val="24"/>
        </w:rPr>
        <w:br/>
        <w:t>информации в соответствии с коммуникативными и познава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тельными задачами и технологиями обучения;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ных стилей и жанров в соответствии с целями и задачами обу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чения на доступном младшим школьникам уровне; осознан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ное построение речевого высказывания в соответствии с зада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чами коммуникации и составление текстов в устной и пись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менной форме с учётом возможностей младших школьников;</w:t>
      </w:r>
    </w:p>
    <w:p w:rsidR="0061062A" w:rsidRPr="0061062A" w:rsidRDefault="0061062A" w:rsidP="006106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lastRenderedPageBreak/>
        <w:t>готовность слушать собеседника и вести диалог; готов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чек зрения и права каждого иметь свою; излагать своё мне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ние и аргументировать свою точку зрения и оценку событий;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средством учёта интересов сторон и сотрудничества;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ми моделями).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А. В </w:t>
      </w:r>
      <w:r w:rsidRPr="0061062A">
        <w:rPr>
          <w:rFonts w:ascii="Times New Roman" w:hAnsi="Times New Roman" w:cs="Times New Roman"/>
          <w:sz w:val="24"/>
          <w:szCs w:val="24"/>
        </w:rPr>
        <w:t>коммуникативной сфере: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« языковые представления и навыки (фонетические, ор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фографические, лексические и грамматические);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«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сказывания с описаниями себя, семьи и других людей, пред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метов, картинок и персонажей);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 xml:space="preserve">аудирование (понимание на слух речи учителя и других учащихся, восприятие основного содержания несложных </w:t>
      </w:r>
      <w:proofErr w:type="spellStart"/>
      <w:r w:rsidRPr="0061062A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61062A">
        <w:rPr>
          <w:rFonts w:ascii="Times New Roman" w:hAnsi="Times New Roman" w:cs="Times New Roman"/>
          <w:sz w:val="24"/>
          <w:szCs w:val="24"/>
        </w:rPr>
        <w:t xml:space="preserve"> и видеофрагментов на знакомом учащимся язы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ковом материале);</w:t>
      </w:r>
    </w:p>
    <w:p w:rsidR="0061062A" w:rsidRPr="0061062A" w:rsidRDefault="0061062A" w:rsidP="006106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чтение (восприятие текстов с разной глубиной понима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ния ограниченного объёма, соответствующих изученному те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матическому материалу и интересам учащихся с соблюдени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ем правил чтения и осмысленного интонирования);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письмо (техника написания букв и соблюдение орфо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графических правил, опора на образец, письменное заполнение пропусков и форм, подписи под предметами и явления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ми, поздравительные открытки, личное письмо ограниченно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го объёма);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•</w:t>
      </w:r>
      <w:r w:rsidRPr="0061062A">
        <w:rPr>
          <w:rFonts w:ascii="Times New Roman" w:hAnsi="Times New Roman" w:cs="Times New Roman"/>
          <w:sz w:val="24"/>
          <w:szCs w:val="24"/>
        </w:rPr>
        <w:tab/>
        <w:t>социокультурная осведомлённость (немецко-говорящие страны, литературные персонажи, сказки народов мира, дет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ский фольклор, песни, нормы поведения, правила вежливос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ти и речевой этикет).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sz w:val="24"/>
          <w:szCs w:val="24"/>
        </w:rPr>
        <w:t>Б. В</w:t>
      </w:r>
      <w:r w:rsidRPr="0061062A">
        <w:rPr>
          <w:rFonts w:ascii="Times New Roman" w:hAnsi="Times New Roman" w:cs="Times New Roman"/>
          <w:sz w:val="24"/>
          <w:szCs w:val="24"/>
        </w:rPr>
        <w:t xml:space="preserve"> познавательной сфере: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062A">
        <w:rPr>
          <w:rFonts w:ascii="Times New Roman" w:hAnsi="Times New Roman" w:cs="Times New Roman"/>
          <w:sz w:val="24"/>
          <w:szCs w:val="24"/>
        </w:rPr>
        <w:t>формирование  элементарных</w:t>
      </w:r>
      <w:proofErr w:type="gramEnd"/>
      <w:r w:rsidRPr="0061062A">
        <w:rPr>
          <w:rFonts w:ascii="Times New Roman" w:hAnsi="Times New Roman" w:cs="Times New Roman"/>
          <w:sz w:val="24"/>
          <w:szCs w:val="24"/>
        </w:rPr>
        <w:t xml:space="preserve">  системных 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умение выполнять задания по усвоенному образцу, включая составление собственных диалогических и монологи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ческих высказываний по изученной тематике;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перенос умений работы с русскоязычным текстом на задания с текстом на немецком языке, предполагающие прог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нозирование содержания текста по заголовку и изображени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ям, выражение своего отношения к прочитанному, дополне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ние содержания текста собственными идеями в элементарных предложениях;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sz w:val="24"/>
          <w:szCs w:val="24"/>
        </w:rPr>
        <w:t>В. В</w:t>
      </w:r>
      <w:r w:rsidRPr="0061062A">
        <w:rPr>
          <w:rFonts w:ascii="Times New Roman" w:hAnsi="Times New Roman" w:cs="Times New Roman"/>
          <w:sz w:val="24"/>
          <w:szCs w:val="24"/>
        </w:rPr>
        <w:t xml:space="preserve"> ценностно-ориентационной сфере: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восприятие языка как общечеловеческой ценности, обес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печивающей познание, передачу информации, выражение эмоций, отношений и взаимодействия с другими людьми;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ознакомление с доступными возрасту культурными цен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ностями других народов и своей страны, известными героя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ми, важными событиями, популярными произведениями, а также нормами жизни;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lastRenderedPageBreak/>
        <w:t>перспектива использования изучаемого языка для кон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тактов с представителями иной культуры, возможность рас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сказать друзьям о новых знаниях, полученных с помощью</w:t>
      </w:r>
      <w:r w:rsidRPr="0061062A">
        <w:rPr>
          <w:rFonts w:ascii="Times New Roman" w:hAnsi="Times New Roman" w:cs="Times New Roman"/>
          <w:sz w:val="24"/>
          <w:szCs w:val="24"/>
        </w:rPr>
        <w:br/>
        <w:t>иностранного языка, вероятность применения начальных зна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ний иностранного языка в зарубежных турах с родными.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sz w:val="24"/>
          <w:szCs w:val="24"/>
        </w:rPr>
        <w:t>Г. В</w:t>
      </w:r>
      <w:r w:rsidRPr="0061062A">
        <w:rPr>
          <w:rFonts w:ascii="Times New Roman" w:hAnsi="Times New Roman" w:cs="Times New Roman"/>
          <w:sz w:val="24"/>
          <w:szCs w:val="24"/>
        </w:rPr>
        <w:t xml:space="preserve"> эстетической сфере: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в знакомство с образцами родной и зарубежной детской литературы, поэзии, фольклора и народного литературного творчества;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•</w:t>
      </w:r>
      <w:r w:rsidRPr="0061062A">
        <w:rPr>
          <w:rFonts w:ascii="Times New Roman" w:hAnsi="Times New Roman" w:cs="Times New Roman"/>
          <w:sz w:val="24"/>
          <w:szCs w:val="24"/>
        </w:rPr>
        <w:tab/>
        <w:t>формирование эстетического вкуса в восприятии фраг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ментов родной и зарубежной детской литературы, стихов, пе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сен и иллюстраций;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 xml:space="preserve"> развитие эстетической оценки образцов родной и зару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бежной детской литературы, стихов и песен, фольклора и изображений на основе образцов для сравнения.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sz w:val="24"/>
          <w:szCs w:val="24"/>
        </w:rPr>
        <w:t>Д. В</w:t>
      </w:r>
      <w:r w:rsidRPr="0061062A">
        <w:rPr>
          <w:rFonts w:ascii="Times New Roman" w:hAnsi="Times New Roman" w:cs="Times New Roman"/>
          <w:sz w:val="24"/>
          <w:szCs w:val="24"/>
        </w:rPr>
        <w:t xml:space="preserve"> трудовой сфере: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61062A" w:rsidRP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готовность пользоваться доступными возрасту современ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ными учебными технологиями, включая ИКТ, для повыше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ния эффективности своего учебного труда;</w:t>
      </w:r>
    </w:p>
    <w:p w:rsidR="0061062A" w:rsidRDefault="0061062A" w:rsidP="006106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начальный опыт использования вспомогательной и спра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вочной литературы для самостоятельного поиска недостаю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щей информации, ответа на вопросы и выполнения учебных заданий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62A" w:rsidRPr="0061062A" w:rsidRDefault="0061062A" w:rsidP="0061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61062A">
        <w:rPr>
          <w:rFonts w:ascii="Times New Roman" w:hAnsi="Times New Roman" w:cs="Times New Roman"/>
          <w:sz w:val="24"/>
          <w:szCs w:val="24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61062A">
        <w:rPr>
          <w:rFonts w:ascii="Times New Roman" w:hAnsi="Times New Roman" w:cs="Times New Roman"/>
          <w:sz w:val="24"/>
          <w:szCs w:val="24"/>
        </w:rPr>
        <w:t>Члены семьи, их имена, возраст, внеш</w:t>
      </w:r>
      <w:r w:rsidRPr="0061062A">
        <w:rPr>
          <w:rFonts w:ascii="Times New Roman" w:hAnsi="Times New Roman" w:cs="Times New Roman"/>
          <w:sz w:val="24"/>
          <w:szCs w:val="24"/>
        </w:rPr>
        <w:softHyphen/>
        <w:t xml:space="preserve">ность, черты характера, увлечения/хобби. Мой день (распорядок дня,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 xml:space="preserve">домашние обязанности). </w:t>
      </w:r>
      <w:r w:rsidRPr="0061062A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 xml:space="preserve">обувь, </w:t>
      </w:r>
      <w:r w:rsidRPr="0061062A">
        <w:rPr>
          <w:rFonts w:ascii="Times New Roman" w:hAnsi="Times New Roman" w:cs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61062A">
        <w:rPr>
          <w:rFonts w:ascii="Times New Roman" w:hAnsi="Times New Roman" w:cs="Times New Roman"/>
          <w:sz w:val="24"/>
          <w:szCs w:val="24"/>
        </w:rPr>
        <w:t xml:space="preserve">Мои любимые занятия. Виды спорта и спортивные игры.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61062A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61062A">
        <w:rPr>
          <w:rFonts w:ascii="Times New Roman" w:hAnsi="Times New Roman" w:cs="Times New Roman"/>
          <w:sz w:val="24"/>
          <w:szCs w:val="24"/>
        </w:rPr>
        <w:t>каникулы.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61062A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мер, характер, что умеет делать.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Моя школа. </w:t>
      </w:r>
      <w:r w:rsidRPr="0061062A">
        <w:rPr>
          <w:rFonts w:ascii="Times New Roman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61062A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61062A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61062A">
        <w:rPr>
          <w:rFonts w:ascii="Times New Roman" w:hAnsi="Times New Roman" w:cs="Times New Roman"/>
          <w:sz w:val="24"/>
          <w:szCs w:val="24"/>
        </w:rPr>
        <w:t xml:space="preserve">Общие сведения: название, столица. 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t>Литературные персо</w:t>
      </w:r>
      <w:r w:rsidRPr="006106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нажи популярных книг моих сверстников (имена героев книг, черты характера). </w:t>
      </w:r>
      <w:r w:rsidRPr="0061062A">
        <w:rPr>
          <w:rFonts w:ascii="Times New Roman" w:hAnsi="Times New Roman" w:cs="Times New Roman"/>
          <w:sz w:val="24"/>
          <w:szCs w:val="24"/>
        </w:rPr>
        <w:t>Небольшие произведения детского фольклора на немецком языке (рифмовки, стихи, песни, сказки).</w:t>
      </w:r>
    </w:p>
    <w:p w:rsid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2A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</w:t>
      </w:r>
      <w:r w:rsidRPr="0061062A">
        <w:rPr>
          <w:rFonts w:ascii="Times New Roman" w:hAnsi="Times New Roman" w:cs="Times New Roman"/>
          <w:sz w:val="24"/>
          <w:szCs w:val="24"/>
        </w:rPr>
        <w:softHyphen/>
        <w:t>мя совместной игры, в магазине).</w:t>
      </w:r>
    </w:p>
    <w:p w:rsidR="00F63D96" w:rsidRDefault="00F63D96" w:rsidP="00B86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EE3" w:rsidRDefault="00B8631A" w:rsidP="00B86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31A">
        <w:rPr>
          <w:rFonts w:ascii="Times New Roman" w:hAnsi="Times New Roman" w:cs="Times New Roman"/>
          <w:b/>
          <w:bCs/>
          <w:sz w:val="24"/>
          <w:szCs w:val="24"/>
        </w:rPr>
        <w:t>ТЕМАТИЧЕСК</w:t>
      </w:r>
      <w:r w:rsidR="009D3B27">
        <w:rPr>
          <w:rFonts w:ascii="Times New Roman" w:hAnsi="Times New Roman" w:cs="Times New Roman"/>
          <w:b/>
          <w:bCs/>
          <w:sz w:val="24"/>
          <w:szCs w:val="24"/>
        </w:rPr>
        <w:t>ОЕ ПЛАНИРОВАНИЕ</w:t>
      </w:r>
    </w:p>
    <w:p w:rsidR="009D3B27" w:rsidRPr="00C52EE3" w:rsidRDefault="009D3B27" w:rsidP="00B86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52EE3" w:rsidRPr="00C52EE3" w:rsidTr="00C52EE3">
        <w:tc>
          <w:tcPr>
            <w:tcW w:w="1242" w:type="dxa"/>
          </w:tcPr>
          <w:p w:rsidR="00C52EE3" w:rsidRPr="00C52EE3" w:rsidRDefault="00C52EE3" w:rsidP="00C52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52EE3" w:rsidRPr="00C52EE3" w:rsidRDefault="00C52EE3" w:rsidP="00C52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38" w:type="dxa"/>
          </w:tcPr>
          <w:p w:rsidR="00C52EE3" w:rsidRPr="00C52EE3" w:rsidRDefault="00C52EE3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3191" w:type="dxa"/>
          </w:tcPr>
          <w:p w:rsidR="00C52EE3" w:rsidRPr="00C52EE3" w:rsidRDefault="00C52EE3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52EE3" w:rsidTr="00C52EE3">
        <w:tc>
          <w:tcPr>
            <w:tcW w:w="1242" w:type="dxa"/>
          </w:tcPr>
          <w:p w:rsidR="00C52EE3" w:rsidRDefault="00C52EE3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7E4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EE3" w:rsidRDefault="00C52EE3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52EE3" w:rsidRDefault="00C52EE3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C52EE3" w:rsidRDefault="008D27E4" w:rsidP="00C52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8D27E4" w:rsidRPr="008D27E4" w:rsidRDefault="008D27E4" w:rsidP="00C52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курс</w:t>
            </w:r>
          </w:p>
        </w:tc>
        <w:tc>
          <w:tcPr>
            <w:tcW w:w="3191" w:type="dxa"/>
          </w:tcPr>
          <w:p w:rsidR="00C52EE3" w:rsidRPr="00D80A22" w:rsidRDefault="00D80A22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8D27E4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7E4" w:rsidRPr="008D27E4" w:rsidRDefault="008D27E4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52EE3" w:rsidTr="00C52EE3">
        <w:tc>
          <w:tcPr>
            <w:tcW w:w="1242" w:type="dxa"/>
          </w:tcPr>
          <w:p w:rsidR="008D27E4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52EE3" w:rsidRDefault="008D27E4" w:rsidP="008D2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часть</w:t>
            </w:r>
          </w:p>
          <w:p w:rsidR="008D27E4" w:rsidRPr="008D27E4" w:rsidRDefault="008D27E4" w:rsidP="008D2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3191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:rsidR="00F63D96" w:rsidRPr="008D27E4" w:rsidRDefault="008D27E4" w:rsidP="00F63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2EE3" w:rsidTr="00C52EE3">
        <w:tc>
          <w:tcPr>
            <w:tcW w:w="1242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52EE3" w:rsidRPr="008D27E4" w:rsidRDefault="008D27E4" w:rsidP="008D2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 и я</w:t>
            </w:r>
          </w:p>
        </w:tc>
        <w:tc>
          <w:tcPr>
            <w:tcW w:w="3191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2EE3" w:rsidTr="00C52EE3">
        <w:tc>
          <w:tcPr>
            <w:tcW w:w="1242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38" w:type="dxa"/>
          </w:tcPr>
          <w:p w:rsidR="00C52EE3" w:rsidRPr="008D27E4" w:rsidRDefault="008D27E4" w:rsidP="008D2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>Мои увлечения</w:t>
            </w:r>
          </w:p>
        </w:tc>
        <w:tc>
          <w:tcPr>
            <w:tcW w:w="3191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2EE3" w:rsidTr="00C52EE3">
        <w:tc>
          <w:tcPr>
            <w:tcW w:w="1242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C52EE3" w:rsidRPr="008D27E4" w:rsidRDefault="008D27E4" w:rsidP="008D2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Праздники. Страна/ страны изучаемого языка и родная страна, литературные персонажи популярных детских книг, небольшие простые произведения детского фольклора (стихи, песни, сказки)   </w:t>
            </w:r>
          </w:p>
        </w:tc>
        <w:tc>
          <w:tcPr>
            <w:tcW w:w="3191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52EE3" w:rsidTr="00C52EE3">
        <w:tc>
          <w:tcPr>
            <w:tcW w:w="1242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C52EE3" w:rsidRPr="008D27E4" w:rsidRDefault="008D27E4" w:rsidP="008D2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E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C52EE3" w:rsidRDefault="008D27E4" w:rsidP="00B86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2EE3" w:rsidTr="00C52EE3">
        <w:tc>
          <w:tcPr>
            <w:tcW w:w="1242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086BFE" w:rsidRDefault="00086BFE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</w:p>
          <w:p w:rsidR="00C52EE3" w:rsidRP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(имя, возраст, характер, увлечения, семья)</w:t>
            </w:r>
          </w:p>
          <w:p w:rsidR="00C52EE3" w:rsidRP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(члены семьи, их имена, внешность, возраст, черты характера, профессия)</w:t>
            </w:r>
          </w:p>
          <w:p w:rsidR="00C52EE3" w:rsidRPr="00086BFE" w:rsidRDefault="00C52EE3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</w:p>
          <w:p w:rsidR="00C52EE3" w:rsidRP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</w:p>
        </w:tc>
        <w:tc>
          <w:tcPr>
            <w:tcW w:w="3191" w:type="dxa"/>
          </w:tcPr>
          <w:p w:rsidR="00C52EE3" w:rsidRPr="00D80A22" w:rsidRDefault="00D80A22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C52EE3" w:rsidRPr="00C52EE3" w:rsidRDefault="00C52EE3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52EE3" w:rsidTr="00C52EE3">
        <w:tc>
          <w:tcPr>
            <w:tcW w:w="1242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(классная</w:t>
            </w:r>
            <w:r w:rsid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комната, учебные предметы, школьные принадлежности)</w:t>
            </w:r>
          </w:p>
        </w:tc>
        <w:tc>
          <w:tcPr>
            <w:tcW w:w="3191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52EE3" w:rsidTr="00C52EE3">
        <w:tc>
          <w:tcPr>
            <w:tcW w:w="1242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52EE3" w:rsidRPr="00C52EE3" w:rsidRDefault="00C52EE3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</w:p>
          <w:p w:rsidR="00086BFE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>(Прир</w:t>
            </w:r>
            <w:r w:rsidR="00086BFE">
              <w:rPr>
                <w:rFonts w:ascii="Times New Roman" w:hAnsi="Times New Roman" w:cs="Times New Roman"/>
                <w:bCs/>
                <w:sz w:val="24"/>
                <w:szCs w:val="24"/>
              </w:rPr>
              <w:t>ода. Любимое время года. Осень. Погода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C52EE3" w:rsidRP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языка и родная страна</w:t>
            </w:r>
          </w:p>
          <w:p w:rsidR="00C52EE3" w:rsidRPr="00C52EE3" w:rsidRDefault="00C52EE3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>(литературные персонажи популярных детских книг)</w:t>
            </w:r>
          </w:p>
          <w:p w:rsidR="00C52EE3" w:rsidRPr="00086BFE" w:rsidRDefault="00C52EE3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Небольшие произведе</w:t>
            </w: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 детского фолькло</w:t>
            </w:r>
            <w:r w:rsidRPr="00C5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ра на немецком языке</w:t>
            </w:r>
            <w:r w:rsid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2EE3">
              <w:rPr>
                <w:rFonts w:ascii="Times New Roman" w:hAnsi="Times New Roman" w:cs="Times New Roman"/>
                <w:bCs/>
                <w:sz w:val="24"/>
                <w:szCs w:val="24"/>
              </w:rPr>
              <w:t>(рифмовки, стихи, песни, сказки)</w:t>
            </w:r>
          </w:p>
        </w:tc>
        <w:tc>
          <w:tcPr>
            <w:tcW w:w="3191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52EE3" w:rsidTr="00C52EE3">
        <w:tc>
          <w:tcPr>
            <w:tcW w:w="1242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086BFE" w:rsidRPr="00086BFE" w:rsidRDefault="00086BFE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(природа. Любимое время года. Зима.)</w:t>
            </w:r>
          </w:p>
          <w:p w:rsidR="00C52EE3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ка и родная страна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(оз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накомление с новой стра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новедческой   информаци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ей: Рождество в Германии и традиции празднования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52EE3" w:rsidTr="00C52EE3">
        <w:tc>
          <w:tcPr>
            <w:tcW w:w="1242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086BFE" w:rsidRPr="00086BFE" w:rsidRDefault="00086BFE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часть </w:t>
            </w:r>
          </w:p>
          <w:p w:rsidR="00086BFE" w:rsidRPr="00086BFE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Моя школа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(классная комната, учебные предме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ты, школьные принадлеж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ности).  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Одежда.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2EE3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ка и родная страна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(но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вая страноведческая ин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формация: праздник кар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навала в школе)</w:t>
            </w:r>
          </w:p>
        </w:tc>
        <w:tc>
          <w:tcPr>
            <w:tcW w:w="3191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086BFE" w:rsidRPr="00086BFE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52EE3" w:rsidTr="00C52EE3">
        <w:tc>
          <w:tcPr>
            <w:tcW w:w="1242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086BFE" w:rsidRPr="00086BFE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Погода</w:t>
            </w:r>
            <w:proofErr w:type="gramEnd"/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весной. Праздник Пасхи в Германии и России.   Празднование 8 Марта в</w:t>
            </w:r>
          </w:p>
          <w:p w:rsidR="00C52EE3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Весенние </w:t>
            </w:r>
            <w:proofErr w:type="gramStart"/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канику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Германии и России).</w:t>
            </w:r>
          </w:p>
        </w:tc>
        <w:tc>
          <w:tcPr>
            <w:tcW w:w="3191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52EE3" w:rsidTr="00C52EE3">
        <w:tc>
          <w:tcPr>
            <w:tcW w:w="1242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086BFE" w:rsidRPr="00086BFE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(семейные праздники: день рождения. Подарки, праздничный стол)</w:t>
            </w:r>
          </w:p>
          <w:p w:rsidR="00C52EE3" w:rsidRDefault="00086BFE" w:rsidP="0008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Покупки в магазине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(одежда, обувь, </w:t>
            </w:r>
            <w:r w:rsidRPr="00086BFE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питания)</w:t>
            </w:r>
          </w:p>
        </w:tc>
        <w:tc>
          <w:tcPr>
            <w:tcW w:w="3191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52EE3" w:rsidTr="00C52EE3">
        <w:tc>
          <w:tcPr>
            <w:tcW w:w="1242" w:type="dxa"/>
          </w:tcPr>
          <w:p w:rsidR="00C52EE3" w:rsidRDefault="00C52EE3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6BFE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52EE3" w:rsidRPr="00A1304E" w:rsidRDefault="00086BFE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4 </w:t>
            </w:r>
            <w:r w:rsidRPr="0008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086BFE" w:rsidRPr="00A1304E" w:rsidRDefault="00901258" w:rsidP="00086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Wir wissen und </w:t>
            </w:r>
            <w:proofErr w:type="spellStart"/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konnen</w:t>
            </w:r>
            <w:proofErr w:type="spellEnd"/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schon vieles. </w:t>
            </w:r>
            <w:proofErr w:type="spellStart"/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Oder</w:t>
            </w:r>
            <w:proofErr w:type="spellEnd"/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(начало учебного года в России и Германии. Школьные принадлежности).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(члены семьи)</w:t>
            </w:r>
          </w:p>
          <w:p w:rsidR="00901258" w:rsidRPr="00086BF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 и мои друзья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(имя, возраст, характер, увлечения/хобби)</w:t>
            </w:r>
          </w:p>
        </w:tc>
        <w:tc>
          <w:tcPr>
            <w:tcW w:w="3191" w:type="dxa"/>
          </w:tcPr>
          <w:p w:rsidR="00C52EE3" w:rsidRPr="00D80A22" w:rsidRDefault="00D80A22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68</w:t>
            </w:r>
          </w:p>
          <w:p w:rsidR="00901258" w:rsidRDefault="00901258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901258" w:rsidRPr="00901258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2EE3" w:rsidTr="00C52EE3">
        <w:tc>
          <w:tcPr>
            <w:tcW w:w="1242" w:type="dxa"/>
          </w:tcPr>
          <w:p w:rsidR="00C52EE3" w:rsidRDefault="00086BFE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Wie war es im Sommer? 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(Природа. Любимое время года. Овощи, фрукты.)</w:t>
            </w:r>
          </w:p>
          <w:p w:rsidR="00C52EE3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языка и родная страна. Небольшие произведения детского фольклора на немецком языке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(рифмовки, стихи, песни, сказки)</w:t>
            </w:r>
          </w:p>
        </w:tc>
        <w:tc>
          <w:tcPr>
            <w:tcW w:w="3191" w:type="dxa"/>
          </w:tcPr>
          <w:p w:rsidR="00C52EE3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86BFE" w:rsidTr="00086BFE">
        <w:tc>
          <w:tcPr>
            <w:tcW w:w="1242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Und was gibt es Neues in der Schule? 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(классная комната, учебные предметы. Расписание уроков)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(Природа. Любимое время года. Погода. Подготовка к Рождеству) </w:t>
            </w: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языка и родная страна</w:t>
            </w:r>
          </w:p>
          <w:p w:rsidR="00086BFE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(литературные персонажи популярных детских книг).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Небольшие произведения детского фолькло</w:t>
            </w: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 на немецком языке 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(рифмовки, стихи, сказки)</w:t>
            </w:r>
          </w:p>
        </w:tc>
        <w:tc>
          <w:tcPr>
            <w:tcW w:w="3191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86BFE" w:rsidTr="00086BFE">
        <w:tc>
          <w:tcPr>
            <w:tcW w:w="1242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2 </w:t>
            </w: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Mein Zuhause. Was gibt es hier alles? 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(мой 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дом/квартира/комната (мебель, интерьер)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языка и родная страна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(общие сведения, города)</w:t>
            </w:r>
          </w:p>
          <w:p w:rsidR="00086BFE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Литературные персонажи популярных детских книг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(небольшие произведения детского фолькло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ра на немецком языке (рифмовки, стихи, песни, сказки)</w:t>
            </w:r>
          </w:p>
        </w:tc>
        <w:tc>
          <w:tcPr>
            <w:tcW w:w="3191" w:type="dxa"/>
          </w:tcPr>
          <w:p w:rsidR="00086BFE" w:rsidRPr="00901258" w:rsidRDefault="00901258" w:rsidP="0008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:rsidR="00901258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86BFE" w:rsidTr="00086BFE">
        <w:tc>
          <w:tcPr>
            <w:tcW w:w="1242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Freizeit… Was machen wir da? 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(имя, возраст, характер, увлечения/хобби. Переписка с зарубежным другом)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(дикие, домашние, части тела)</w:t>
            </w:r>
          </w:p>
          <w:p w:rsidR="00901258" w:rsidRP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(мои любимые занятия. Выходной день в парке, в зоопарке)</w:t>
            </w:r>
          </w:p>
          <w:p w:rsidR="00086BFE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(члены семьи в зоомагазине)</w:t>
            </w:r>
          </w:p>
        </w:tc>
        <w:tc>
          <w:tcPr>
            <w:tcW w:w="3191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86BFE" w:rsidTr="00086BFE">
        <w:tc>
          <w:tcPr>
            <w:tcW w:w="1242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01258" w:rsidRPr="00A1304E" w:rsidRDefault="00901258" w:rsidP="0090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Bald kommen die </w:t>
            </w:r>
            <w:proofErr w:type="spellStart"/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grossen</w:t>
            </w:r>
            <w:proofErr w:type="spellEnd"/>
            <w:r w:rsidRPr="00A13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Ferien? </w:t>
            </w:r>
          </w:p>
          <w:p w:rsidR="00901258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(увлечения/хобби.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Переписка с зарубежным другом)</w:t>
            </w:r>
          </w:p>
          <w:p w:rsidR="00086BFE" w:rsidRDefault="00901258" w:rsidP="00901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изучаемого языка и родная страна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персонажи популярных детских книг Небольшие произведения детского фольклора на немецком языке</w:t>
            </w: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(рифмовки, стихи, сказки)</w:t>
            </w:r>
          </w:p>
        </w:tc>
        <w:tc>
          <w:tcPr>
            <w:tcW w:w="3191" w:type="dxa"/>
          </w:tcPr>
          <w:p w:rsidR="00086BFE" w:rsidRDefault="00901258" w:rsidP="0008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957930" w:rsidRDefault="00957930" w:rsidP="001B14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7930" w:rsidRDefault="00957930" w:rsidP="001B14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062A" w:rsidRPr="0061062A" w:rsidRDefault="0061062A" w:rsidP="006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62A" w:rsidRPr="0061062A" w:rsidSect="00F63D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296" w:rsidRDefault="00603296" w:rsidP="00971738">
      <w:pPr>
        <w:spacing w:after="0" w:line="240" w:lineRule="auto"/>
      </w:pPr>
      <w:r>
        <w:separator/>
      </w:r>
    </w:p>
  </w:endnote>
  <w:endnote w:type="continuationSeparator" w:id="0">
    <w:p w:rsidR="00603296" w:rsidRDefault="00603296" w:rsidP="0097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296" w:rsidRDefault="00603296" w:rsidP="00971738">
      <w:pPr>
        <w:spacing w:after="0" w:line="240" w:lineRule="auto"/>
      </w:pPr>
      <w:r>
        <w:separator/>
      </w:r>
    </w:p>
  </w:footnote>
  <w:footnote w:type="continuationSeparator" w:id="0">
    <w:p w:rsidR="00603296" w:rsidRDefault="00603296" w:rsidP="0097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1A3448"/>
    <w:lvl w:ilvl="0">
      <w:numFmt w:val="bullet"/>
      <w:lvlText w:val="*"/>
      <w:lvlJc w:val="left"/>
    </w:lvl>
  </w:abstractNum>
  <w:abstractNum w:abstractNumId="1" w15:restartNumberingAfterBreak="0">
    <w:nsid w:val="24C37D44"/>
    <w:multiLevelType w:val="hybridMultilevel"/>
    <w:tmpl w:val="ECBA32B0"/>
    <w:lvl w:ilvl="0" w:tplc="4A1A3448">
      <w:start w:val="65535"/>
      <w:numFmt w:val="bullet"/>
      <w:lvlText w:val="*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8D2B2C"/>
    <w:multiLevelType w:val="hybridMultilevel"/>
    <w:tmpl w:val="CC00B824"/>
    <w:lvl w:ilvl="0" w:tplc="4A1A3448">
      <w:start w:val="65535"/>
      <w:numFmt w:val="bullet"/>
      <w:lvlText w:val="•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632128FB"/>
    <w:multiLevelType w:val="hybridMultilevel"/>
    <w:tmpl w:val="F07C8A2A"/>
    <w:lvl w:ilvl="0" w:tplc="AC1C50E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84687579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 w16cid:durableId="162700814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 w16cid:durableId="73748626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 w16cid:durableId="385564720">
    <w:abstractNumId w:val="0"/>
    <w:lvlOverride w:ilvl="0">
      <w:lvl w:ilvl="0">
        <w:start w:val="65535"/>
        <w:numFmt w:val="bullet"/>
        <w:lvlText w:val="*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 w16cid:durableId="100540152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 w16cid:durableId="1657025905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 w16cid:durableId="1336958318">
    <w:abstractNumId w:val="2"/>
  </w:num>
  <w:num w:numId="8" w16cid:durableId="606930744">
    <w:abstractNumId w:val="1"/>
  </w:num>
  <w:num w:numId="9" w16cid:durableId="31591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62A"/>
    <w:rsid w:val="00045D9B"/>
    <w:rsid w:val="00086BFE"/>
    <w:rsid w:val="0015759E"/>
    <w:rsid w:val="001B1442"/>
    <w:rsid w:val="002850D2"/>
    <w:rsid w:val="00333FC8"/>
    <w:rsid w:val="0039558C"/>
    <w:rsid w:val="00507681"/>
    <w:rsid w:val="005B7328"/>
    <w:rsid w:val="00603296"/>
    <w:rsid w:val="0061062A"/>
    <w:rsid w:val="00681627"/>
    <w:rsid w:val="007729A8"/>
    <w:rsid w:val="007D7ADE"/>
    <w:rsid w:val="008D27E4"/>
    <w:rsid w:val="00901258"/>
    <w:rsid w:val="00957930"/>
    <w:rsid w:val="00971738"/>
    <w:rsid w:val="009D3B27"/>
    <w:rsid w:val="00A1304E"/>
    <w:rsid w:val="00A83A1B"/>
    <w:rsid w:val="00B8631A"/>
    <w:rsid w:val="00C52EE3"/>
    <w:rsid w:val="00CA392C"/>
    <w:rsid w:val="00D16F5D"/>
    <w:rsid w:val="00D27F5B"/>
    <w:rsid w:val="00D80A22"/>
    <w:rsid w:val="00E12EE4"/>
    <w:rsid w:val="00F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F8DF"/>
  <w15:docId w15:val="{276E876F-ADC9-47E1-A65B-4FE3F1B5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2A"/>
    <w:pPr>
      <w:ind w:left="720"/>
      <w:contextualSpacing/>
    </w:pPr>
  </w:style>
  <w:style w:type="table" w:styleId="a4">
    <w:name w:val="Table Grid"/>
    <w:basedOn w:val="a1"/>
    <w:uiPriority w:val="59"/>
    <w:rsid w:val="00C5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738"/>
  </w:style>
  <w:style w:type="paragraph" w:styleId="a7">
    <w:name w:val="footer"/>
    <w:basedOn w:val="a"/>
    <w:link w:val="a8"/>
    <w:uiPriority w:val="99"/>
    <w:unhideWhenUsed/>
    <w:rsid w:val="0097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738"/>
  </w:style>
  <w:style w:type="table" w:customStyle="1" w:styleId="1">
    <w:name w:val="Сетка таблицы1"/>
    <w:basedOn w:val="a1"/>
    <w:next w:val="a4"/>
    <w:uiPriority w:val="59"/>
    <w:rsid w:val="00F63D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FC89-522C-441E-943C-A73C23F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28</cp:revision>
  <dcterms:created xsi:type="dcterms:W3CDTF">2014-08-14T10:44:00Z</dcterms:created>
  <dcterms:modified xsi:type="dcterms:W3CDTF">2022-11-28T10:26:00Z</dcterms:modified>
</cp:coreProperties>
</file>