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BCF" w:rsidRDefault="00964BCF" w:rsidP="005165C9">
      <w:pPr>
        <w:shd w:val="clear" w:color="auto" w:fill="FFFFFF"/>
        <w:spacing w:before="252"/>
        <w:ind w:left="-207" w:right="-186" w:hanging="360"/>
        <w:jc w:val="center"/>
      </w:pPr>
      <w:r>
        <w:rPr>
          <w:noProof/>
        </w:rPr>
        <w:drawing>
          <wp:inline distT="0" distB="0" distL="0" distR="0">
            <wp:extent cx="5940425" cy="8829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2D3" w:rsidRPr="005165C9" w:rsidRDefault="005165C9" w:rsidP="005165C9">
      <w:pPr>
        <w:pStyle w:val="a3"/>
        <w:numPr>
          <w:ilvl w:val="0"/>
          <w:numId w:val="3"/>
        </w:numPr>
        <w:shd w:val="clear" w:color="auto" w:fill="FFFFFF"/>
        <w:spacing w:before="252"/>
        <w:ind w:right="-186"/>
        <w:jc w:val="center"/>
      </w:pPr>
      <w:r w:rsidRPr="005165C9">
        <w:rPr>
          <w:b/>
          <w:bCs/>
          <w:color w:val="000000"/>
        </w:rPr>
        <w:lastRenderedPageBreak/>
        <w:t xml:space="preserve">ПЛАНИРУЕМЫЕ </w:t>
      </w:r>
      <w:r w:rsidR="007F22D3" w:rsidRPr="005165C9">
        <w:rPr>
          <w:b/>
          <w:bCs/>
          <w:color w:val="000000"/>
        </w:rPr>
        <w:t>РЕЗУЛЬТАТЫ ОСВОЕНИЯ УЧЕБНОГО ПРЕДМЕТА</w:t>
      </w:r>
    </w:p>
    <w:p w:rsidR="007F22D3" w:rsidRPr="007F22D3" w:rsidRDefault="007F22D3" w:rsidP="007F22D3">
      <w:pPr>
        <w:shd w:val="clear" w:color="auto" w:fill="FFFFFF"/>
        <w:spacing w:before="115"/>
        <w:ind w:left="-567" w:right="-186"/>
        <w:jc w:val="both"/>
      </w:pPr>
      <w:r w:rsidRPr="007F22D3">
        <w:rPr>
          <w:bCs/>
          <w:color w:val="000000"/>
          <w:spacing w:val="-3"/>
        </w:rPr>
        <w:t>ЛИЧНОСТНЫЕ РЕЗУЛЬТАТЫ</w:t>
      </w:r>
    </w:p>
    <w:p w:rsidR="007F22D3" w:rsidRPr="007F22D3" w:rsidRDefault="007F22D3" w:rsidP="007F22D3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15"/>
        <w:ind w:left="-567" w:right="-186"/>
        <w:jc w:val="both"/>
        <w:rPr>
          <w:color w:val="000000"/>
        </w:rPr>
      </w:pPr>
      <w:r w:rsidRPr="007F22D3">
        <w:rPr>
          <w:color w:val="000000"/>
          <w:spacing w:val="2"/>
        </w:rPr>
        <w:t xml:space="preserve">Чувство гордости за свою Родину, российский народ и </w:t>
      </w:r>
      <w:r w:rsidRPr="007F22D3">
        <w:rPr>
          <w:color w:val="000000"/>
          <w:spacing w:val="-1"/>
        </w:rPr>
        <w:t>историю России.</w:t>
      </w:r>
    </w:p>
    <w:p w:rsidR="007F22D3" w:rsidRPr="007F22D3" w:rsidRDefault="007F22D3" w:rsidP="007F22D3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-567" w:right="-186"/>
        <w:jc w:val="both"/>
        <w:rPr>
          <w:color w:val="000000"/>
        </w:rPr>
      </w:pPr>
      <w:r w:rsidRPr="007F22D3">
        <w:rPr>
          <w:color w:val="000000"/>
        </w:rPr>
        <w:t>Осознание роли своей страны в мировом развитии; ува</w:t>
      </w:r>
      <w:r w:rsidRPr="007F22D3">
        <w:rPr>
          <w:color w:val="000000"/>
        </w:rPr>
        <w:softHyphen/>
      </w:r>
      <w:r w:rsidRPr="007F22D3">
        <w:rPr>
          <w:color w:val="000000"/>
          <w:spacing w:val="4"/>
        </w:rPr>
        <w:t>жительное отношение к семейным ценностям, бережное от</w:t>
      </w:r>
      <w:r w:rsidRPr="007F22D3">
        <w:rPr>
          <w:color w:val="000000"/>
          <w:spacing w:val="4"/>
        </w:rPr>
        <w:softHyphen/>
      </w:r>
      <w:r w:rsidRPr="007F22D3">
        <w:rPr>
          <w:color w:val="000000"/>
          <w:spacing w:val="-1"/>
        </w:rPr>
        <w:t>ношение к окружающему миру.</w:t>
      </w:r>
    </w:p>
    <w:p w:rsidR="007F22D3" w:rsidRPr="007F22D3" w:rsidRDefault="007F22D3" w:rsidP="007F22D3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7"/>
        <w:ind w:left="-567" w:right="-186"/>
        <w:jc w:val="both"/>
        <w:rPr>
          <w:color w:val="000000"/>
        </w:rPr>
      </w:pPr>
      <w:r w:rsidRPr="007F22D3">
        <w:rPr>
          <w:color w:val="000000"/>
        </w:rPr>
        <w:t>Целостное восприятие окружающего мира.</w:t>
      </w:r>
    </w:p>
    <w:p w:rsidR="007F22D3" w:rsidRPr="007F22D3" w:rsidRDefault="007F22D3" w:rsidP="007F22D3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-567" w:right="-186"/>
        <w:jc w:val="both"/>
        <w:rPr>
          <w:color w:val="000000"/>
        </w:rPr>
      </w:pPr>
      <w:r w:rsidRPr="007F22D3">
        <w:rPr>
          <w:color w:val="000000"/>
          <w:spacing w:val="4"/>
        </w:rPr>
        <w:t>Развитая мотивация учебной деятельности и личност</w:t>
      </w:r>
      <w:r w:rsidRPr="007F22D3">
        <w:rPr>
          <w:color w:val="000000"/>
          <w:spacing w:val="4"/>
        </w:rPr>
        <w:softHyphen/>
      </w:r>
      <w:r w:rsidRPr="007F22D3">
        <w:rPr>
          <w:color w:val="000000"/>
          <w:spacing w:val="5"/>
        </w:rPr>
        <w:t xml:space="preserve">ного смысла учения, заинтересованность в приобретении и </w:t>
      </w:r>
      <w:r w:rsidRPr="007F22D3">
        <w:rPr>
          <w:color w:val="000000"/>
          <w:spacing w:val="1"/>
        </w:rPr>
        <w:t>расширении знаний и способов действий; творческий подход к выполнению заданий.</w:t>
      </w:r>
    </w:p>
    <w:p w:rsidR="007F22D3" w:rsidRPr="007F22D3" w:rsidRDefault="007F22D3" w:rsidP="007F22D3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-567" w:right="-186"/>
        <w:jc w:val="both"/>
        <w:rPr>
          <w:color w:val="000000"/>
        </w:rPr>
      </w:pPr>
      <w:r w:rsidRPr="007F22D3">
        <w:rPr>
          <w:color w:val="000000"/>
          <w:spacing w:val="2"/>
        </w:rPr>
        <w:t xml:space="preserve">Рефлексивная самооценка, умение анализировать свои </w:t>
      </w:r>
      <w:r w:rsidRPr="007F22D3">
        <w:rPr>
          <w:color w:val="000000"/>
          <w:spacing w:val="1"/>
        </w:rPr>
        <w:t>действия и управлять ими.</w:t>
      </w:r>
    </w:p>
    <w:p w:rsidR="007F22D3" w:rsidRPr="007F22D3" w:rsidRDefault="007F22D3" w:rsidP="007F22D3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-567" w:right="-186"/>
        <w:jc w:val="both"/>
        <w:rPr>
          <w:color w:val="000000"/>
        </w:rPr>
      </w:pPr>
      <w:r w:rsidRPr="007F22D3">
        <w:rPr>
          <w:color w:val="000000"/>
          <w:spacing w:val="1"/>
        </w:rPr>
        <w:t>Навыки сотрудничества со взрослыми и сверстниками.</w:t>
      </w:r>
    </w:p>
    <w:p w:rsidR="007F22D3" w:rsidRPr="007F22D3" w:rsidRDefault="007F22D3" w:rsidP="007F22D3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-567" w:right="-186"/>
        <w:jc w:val="both"/>
        <w:rPr>
          <w:color w:val="000000"/>
        </w:rPr>
      </w:pPr>
      <w:r w:rsidRPr="007F22D3">
        <w:rPr>
          <w:color w:val="000000"/>
          <w:spacing w:val="-2"/>
        </w:rPr>
        <w:t xml:space="preserve">Установка на здоровый образ жизни, наличие мотивации </w:t>
      </w:r>
      <w:r w:rsidRPr="007F22D3">
        <w:rPr>
          <w:color w:val="000000"/>
        </w:rPr>
        <w:t>к творческому труду, к работе на результат.</w:t>
      </w:r>
    </w:p>
    <w:p w:rsidR="007F22D3" w:rsidRPr="007F22D3" w:rsidRDefault="007F22D3" w:rsidP="007F22D3">
      <w:pPr>
        <w:shd w:val="clear" w:color="auto" w:fill="FFFFFF"/>
        <w:ind w:left="-567" w:right="-186"/>
        <w:jc w:val="both"/>
      </w:pPr>
      <w:r w:rsidRPr="007F22D3">
        <w:rPr>
          <w:bCs/>
          <w:color w:val="000000"/>
          <w:spacing w:val="-3"/>
        </w:rPr>
        <w:t>МЕТАПРЕДМЕТНЫЕ РЕЗУЛЬТАТЫ</w:t>
      </w:r>
    </w:p>
    <w:p w:rsidR="007F22D3" w:rsidRPr="007F22D3" w:rsidRDefault="007F22D3" w:rsidP="007F22D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30"/>
        <w:ind w:left="-567" w:right="-186"/>
        <w:jc w:val="both"/>
        <w:rPr>
          <w:color w:val="000000"/>
        </w:rPr>
      </w:pPr>
      <w:r w:rsidRPr="007F22D3">
        <w:rPr>
          <w:color w:val="000000"/>
          <w:spacing w:val="-2"/>
        </w:rPr>
        <w:t>Способность принимать и сохранять цели и задачи учеб</w:t>
      </w:r>
      <w:r w:rsidRPr="007F22D3">
        <w:rPr>
          <w:color w:val="000000"/>
          <w:spacing w:val="-2"/>
        </w:rPr>
        <w:softHyphen/>
      </w:r>
      <w:r w:rsidRPr="007F22D3">
        <w:rPr>
          <w:color w:val="000000"/>
          <w:spacing w:val="3"/>
        </w:rPr>
        <w:t>ной деятельности, находить средства и способы её осущест</w:t>
      </w:r>
      <w:r w:rsidRPr="007F22D3">
        <w:rPr>
          <w:color w:val="000000"/>
          <w:spacing w:val="3"/>
        </w:rPr>
        <w:softHyphen/>
      </w:r>
      <w:r w:rsidRPr="007F22D3">
        <w:rPr>
          <w:color w:val="000000"/>
          <w:spacing w:val="-6"/>
        </w:rPr>
        <w:t>вления.</w:t>
      </w:r>
    </w:p>
    <w:p w:rsidR="007F22D3" w:rsidRPr="007F22D3" w:rsidRDefault="007F22D3" w:rsidP="007F22D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left="-567" w:right="-186"/>
        <w:jc w:val="both"/>
        <w:rPr>
          <w:color w:val="000000"/>
        </w:rPr>
      </w:pPr>
      <w:r w:rsidRPr="007F22D3">
        <w:rPr>
          <w:color w:val="000000"/>
          <w:spacing w:val="1"/>
        </w:rPr>
        <w:t xml:space="preserve">Овладение способами выполнения заданий творческого </w:t>
      </w:r>
      <w:r w:rsidRPr="007F22D3">
        <w:rPr>
          <w:color w:val="000000"/>
          <w:spacing w:val="-1"/>
        </w:rPr>
        <w:t>и поискового характера.</w:t>
      </w:r>
    </w:p>
    <w:p w:rsidR="007F22D3" w:rsidRPr="007F22D3" w:rsidRDefault="007F22D3" w:rsidP="007F22D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left="-567" w:right="-186"/>
        <w:jc w:val="both"/>
        <w:rPr>
          <w:color w:val="000000"/>
        </w:rPr>
      </w:pPr>
      <w:r w:rsidRPr="007F22D3">
        <w:rPr>
          <w:color w:val="000000"/>
          <w:spacing w:val="-1"/>
        </w:rPr>
        <w:t>Умения планировать, контролировать и оценивать учеб</w:t>
      </w:r>
      <w:r w:rsidRPr="007F22D3">
        <w:rPr>
          <w:color w:val="000000"/>
          <w:spacing w:val="-1"/>
        </w:rPr>
        <w:softHyphen/>
      </w:r>
      <w:r w:rsidRPr="007F22D3">
        <w:rPr>
          <w:color w:val="000000"/>
          <w:spacing w:val="6"/>
        </w:rPr>
        <w:t>ные действия в соответствии с поставленной задачей и ус</w:t>
      </w:r>
      <w:r w:rsidRPr="007F22D3">
        <w:rPr>
          <w:color w:val="000000"/>
          <w:spacing w:val="6"/>
        </w:rPr>
        <w:softHyphen/>
      </w:r>
      <w:r w:rsidRPr="007F22D3">
        <w:rPr>
          <w:color w:val="000000"/>
          <w:spacing w:val="4"/>
        </w:rPr>
        <w:t>ловиями её выполнения; определять наиболее эффективные</w:t>
      </w:r>
      <w:r w:rsidRPr="007F22D3">
        <w:rPr>
          <w:color w:val="000000"/>
          <w:spacing w:val="4"/>
        </w:rPr>
        <w:br/>
      </w:r>
      <w:r w:rsidRPr="007F22D3">
        <w:rPr>
          <w:color w:val="000000"/>
          <w:spacing w:val="-2"/>
        </w:rPr>
        <w:t>способы достижения результата.</w:t>
      </w:r>
    </w:p>
    <w:p w:rsidR="007F22D3" w:rsidRPr="007F22D3" w:rsidRDefault="007F22D3" w:rsidP="007F22D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2"/>
        <w:ind w:left="-567" w:right="-186"/>
        <w:jc w:val="both"/>
        <w:rPr>
          <w:color w:val="000000"/>
        </w:rPr>
      </w:pPr>
      <w:r w:rsidRPr="007F22D3">
        <w:rPr>
          <w:color w:val="000000"/>
          <w:spacing w:val="-2"/>
        </w:rPr>
        <w:t>Способность использовать знаково-символические сред</w:t>
      </w:r>
      <w:r w:rsidRPr="007F22D3">
        <w:rPr>
          <w:color w:val="000000"/>
          <w:spacing w:val="-2"/>
        </w:rPr>
        <w:softHyphen/>
        <w:t>ства представления информации для создания моделей изучае</w:t>
      </w:r>
      <w:r w:rsidRPr="007F22D3">
        <w:rPr>
          <w:color w:val="000000"/>
          <w:spacing w:val="-2"/>
        </w:rPr>
        <w:softHyphen/>
        <w:t>мых объектов и процессов, схем решения учебно-познаватель</w:t>
      </w:r>
      <w:r w:rsidRPr="007F22D3">
        <w:rPr>
          <w:color w:val="000000"/>
          <w:spacing w:val="-2"/>
        </w:rPr>
        <w:softHyphen/>
      </w:r>
      <w:r w:rsidRPr="007F22D3">
        <w:rPr>
          <w:color w:val="000000"/>
        </w:rPr>
        <w:t>ных и практических задач.</w:t>
      </w:r>
    </w:p>
    <w:p w:rsidR="007F22D3" w:rsidRPr="007F22D3" w:rsidRDefault="007F22D3" w:rsidP="007F22D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left="-567" w:right="-186"/>
        <w:jc w:val="both"/>
        <w:rPr>
          <w:color w:val="000000"/>
        </w:rPr>
      </w:pPr>
      <w:r w:rsidRPr="007F22D3">
        <w:rPr>
          <w:color w:val="000000"/>
          <w:spacing w:val="1"/>
        </w:rPr>
        <w:t>Использование речевых средств и средств информаци</w:t>
      </w:r>
      <w:r w:rsidRPr="007F22D3">
        <w:rPr>
          <w:color w:val="000000"/>
          <w:spacing w:val="1"/>
        </w:rPr>
        <w:softHyphen/>
      </w:r>
      <w:r w:rsidRPr="007F22D3">
        <w:rPr>
          <w:color w:val="000000"/>
        </w:rPr>
        <w:t>онных и коммуникационных технологий для решения комму</w:t>
      </w:r>
      <w:r w:rsidRPr="007F22D3">
        <w:rPr>
          <w:color w:val="000000"/>
        </w:rPr>
        <w:softHyphen/>
        <w:t>никативных и познавательных задач.</w:t>
      </w:r>
    </w:p>
    <w:p w:rsidR="007F22D3" w:rsidRPr="007F22D3" w:rsidRDefault="007F22D3" w:rsidP="007F22D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left="-567" w:right="-186"/>
        <w:rPr>
          <w:color w:val="000000"/>
        </w:rPr>
      </w:pPr>
      <w:r w:rsidRPr="007F22D3">
        <w:rPr>
          <w:color w:val="000000"/>
          <w:spacing w:val="1"/>
        </w:rPr>
        <w:t>Использование различных способов поиска (в справоч</w:t>
      </w:r>
      <w:r w:rsidRPr="007F22D3">
        <w:rPr>
          <w:color w:val="000000"/>
          <w:spacing w:val="1"/>
        </w:rPr>
        <w:softHyphen/>
      </w:r>
      <w:r w:rsidRPr="007F22D3">
        <w:rPr>
          <w:color w:val="000000"/>
          <w:spacing w:val="2"/>
        </w:rPr>
        <w:t>ных источниках и открытом учебном информационном про</w:t>
      </w:r>
      <w:r w:rsidRPr="007F22D3">
        <w:rPr>
          <w:color w:val="000000"/>
          <w:spacing w:val="2"/>
        </w:rPr>
        <w:softHyphen/>
      </w:r>
      <w:r w:rsidRPr="007F22D3">
        <w:rPr>
          <w:color w:val="000000"/>
          <w:spacing w:val="-1"/>
        </w:rPr>
        <w:t xml:space="preserve">странстве Интернета), сбора, обработки, анализа, организации </w:t>
      </w:r>
      <w:r w:rsidRPr="007F22D3">
        <w:rPr>
          <w:color w:val="000000"/>
        </w:rPr>
        <w:t xml:space="preserve">и передачи информации в соответствии с коммуникативными </w:t>
      </w:r>
      <w:r w:rsidRPr="007F22D3">
        <w:rPr>
          <w:color w:val="000000"/>
          <w:spacing w:val="1"/>
        </w:rPr>
        <w:t>и познавательными задачами и технологиями учебного пред</w:t>
      </w:r>
      <w:r w:rsidRPr="007F22D3">
        <w:rPr>
          <w:color w:val="000000"/>
          <w:spacing w:val="1"/>
        </w:rPr>
        <w:softHyphen/>
      </w:r>
      <w:r w:rsidRPr="007F22D3">
        <w:rPr>
          <w:color w:val="000000"/>
          <w:spacing w:val="-3"/>
        </w:rPr>
        <w:t xml:space="preserve">мета, в том числе умение вводить текст с помощью клавиатуры </w:t>
      </w:r>
      <w:r w:rsidRPr="007F22D3">
        <w:rPr>
          <w:color w:val="000000"/>
          <w:spacing w:val="-1"/>
        </w:rPr>
        <w:t xml:space="preserve">компьютера, фиксировать (записывать) результаты измерения </w:t>
      </w:r>
      <w:r w:rsidRPr="007F22D3">
        <w:rPr>
          <w:color w:val="000000"/>
          <w:spacing w:val="3"/>
        </w:rPr>
        <w:t xml:space="preserve">величин и анализировать изображения, звуки, готовить своё </w:t>
      </w:r>
      <w:r w:rsidRPr="007F22D3">
        <w:rPr>
          <w:color w:val="000000"/>
          <w:spacing w:val="1"/>
        </w:rPr>
        <w:t>выступление и выступать с аудио-, видео- и графическим со</w:t>
      </w:r>
      <w:r w:rsidRPr="007F22D3">
        <w:rPr>
          <w:color w:val="000000"/>
          <w:spacing w:val="1"/>
        </w:rPr>
        <w:softHyphen/>
      </w:r>
      <w:r w:rsidRPr="007F22D3">
        <w:rPr>
          <w:color w:val="000000"/>
          <w:spacing w:val="-5"/>
        </w:rPr>
        <w:t>провождением.</w:t>
      </w:r>
    </w:p>
    <w:p w:rsidR="007F22D3" w:rsidRPr="007F22D3" w:rsidRDefault="007F22D3" w:rsidP="007F22D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left="-567" w:right="-186"/>
        <w:jc w:val="both"/>
        <w:rPr>
          <w:color w:val="000000"/>
        </w:rPr>
      </w:pPr>
      <w:r w:rsidRPr="007F22D3">
        <w:rPr>
          <w:color w:val="000000"/>
          <w:spacing w:val="-2"/>
        </w:rPr>
        <w:t xml:space="preserve">Овладение логическими действиями сравнения, анализа, </w:t>
      </w:r>
      <w:r w:rsidRPr="007F22D3">
        <w:rPr>
          <w:color w:val="000000"/>
        </w:rPr>
        <w:t>синтеза, обобщения, классификации по родовидовым призна</w:t>
      </w:r>
      <w:r w:rsidRPr="007F22D3">
        <w:rPr>
          <w:color w:val="000000"/>
        </w:rPr>
        <w:softHyphen/>
      </w:r>
      <w:r w:rsidRPr="007F22D3">
        <w:rPr>
          <w:color w:val="000000"/>
          <w:spacing w:val="-1"/>
        </w:rPr>
        <w:t xml:space="preserve">кам, установления аналогий и причинно-следственных связей, </w:t>
      </w:r>
      <w:r w:rsidRPr="007F22D3">
        <w:rPr>
          <w:color w:val="000000"/>
          <w:spacing w:val="1"/>
        </w:rPr>
        <w:t>построения рассуждений, отнесение к известным понятиям.</w:t>
      </w:r>
    </w:p>
    <w:p w:rsidR="007F22D3" w:rsidRPr="007F22D3" w:rsidRDefault="007F22D3" w:rsidP="007F22D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left="-567" w:right="-186"/>
        <w:jc w:val="both"/>
        <w:rPr>
          <w:color w:val="000000"/>
        </w:rPr>
      </w:pPr>
      <w:r w:rsidRPr="007F22D3">
        <w:rPr>
          <w:color w:val="000000"/>
        </w:rPr>
        <w:t>Готовность слушать собеседника и вести диалог; готов</w:t>
      </w:r>
      <w:r w:rsidRPr="007F22D3">
        <w:rPr>
          <w:color w:val="000000"/>
        </w:rPr>
        <w:softHyphen/>
        <w:t xml:space="preserve">ность признать возможность существования различных точек </w:t>
      </w:r>
      <w:r w:rsidRPr="007F22D3">
        <w:rPr>
          <w:color w:val="000000"/>
          <w:spacing w:val="2"/>
        </w:rPr>
        <w:t xml:space="preserve">зрения и права каждого иметь свою точку зрения; излагать и </w:t>
      </w:r>
      <w:r w:rsidRPr="007F22D3">
        <w:rPr>
          <w:color w:val="000000"/>
          <w:spacing w:val="-1"/>
        </w:rPr>
        <w:t>аргументировать своё мнение.</w:t>
      </w:r>
      <w:r w:rsidRPr="007F22D3">
        <w:rPr>
          <w:color w:val="000000"/>
          <w:spacing w:val="-3"/>
        </w:rPr>
        <w:t xml:space="preserve">Определение общей цели и путей её достижения: умение </w:t>
      </w:r>
      <w:r w:rsidRPr="007F22D3">
        <w:rPr>
          <w:color w:val="000000"/>
          <w:spacing w:val="1"/>
        </w:rPr>
        <w:t>договариваться о распределении функций и ролей в совмест</w:t>
      </w:r>
      <w:r w:rsidRPr="007F22D3">
        <w:rPr>
          <w:color w:val="000000"/>
          <w:spacing w:val="1"/>
        </w:rPr>
        <w:softHyphen/>
      </w:r>
      <w:r w:rsidRPr="007F22D3">
        <w:rPr>
          <w:color w:val="000000"/>
          <w:spacing w:val="-3"/>
        </w:rPr>
        <w:t>ной деятельности; осуществлять взаимный контроль в совмест</w:t>
      </w:r>
      <w:r w:rsidRPr="007F22D3">
        <w:rPr>
          <w:color w:val="000000"/>
          <w:spacing w:val="-3"/>
        </w:rPr>
        <w:softHyphen/>
      </w:r>
      <w:r w:rsidRPr="007F22D3">
        <w:rPr>
          <w:color w:val="000000"/>
          <w:spacing w:val="-2"/>
        </w:rPr>
        <w:t>ной деятельности, адекватно оценивать собственное поведение и поведение окружающих.</w:t>
      </w:r>
    </w:p>
    <w:p w:rsidR="007F22D3" w:rsidRPr="007F22D3" w:rsidRDefault="007F22D3" w:rsidP="007F22D3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-567" w:right="-186"/>
        <w:jc w:val="both"/>
        <w:rPr>
          <w:color w:val="000000"/>
        </w:rPr>
      </w:pPr>
      <w:r w:rsidRPr="007F22D3">
        <w:rPr>
          <w:color w:val="000000"/>
          <w:spacing w:val="2"/>
        </w:rPr>
        <w:t>Овладение начальными сведениями о сущности и осо</w:t>
      </w:r>
      <w:r w:rsidRPr="007F22D3">
        <w:rPr>
          <w:color w:val="000000"/>
          <w:spacing w:val="2"/>
        </w:rPr>
        <w:softHyphen/>
      </w:r>
      <w:r w:rsidRPr="007F22D3">
        <w:rPr>
          <w:color w:val="000000"/>
          <w:spacing w:val="-2"/>
        </w:rPr>
        <w:t xml:space="preserve">бенностях объектов и процессов в соответствии с содержанием </w:t>
      </w:r>
      <w:r w:rsidRPr="007F22D3">
        <w:rPr>
          <w:color w:val="000000"/>
          <w:spacing w:val="-3"/>
        </w:rPr>
        <w:t>учебного предмета «Математика».</w:t>
      </w:r>
    </w:p>
    <w:p w:rsidR="007F22D3" w:rsidRPr="007F22D3" w:rsidRDefault="007F22D3" w:rsidP="007F22D3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4"/>
        <w:ind w:left="-567" w:right="-186"/>
        <w:jc w:val="both"/>
        <w:rPr>
          <w:color w:val="000000"/>
        </w:rPr>
      </w:pPr>
      <w:r w:rsidRPr="007F22D3">
        <w:rPr>
          <w:color w:val="000000"/>
        </w:rPr>
        <w:t xml:space="preserve">Овладение базовыми предметными и </w:t>
      </w:r>
      <w:proofErr w:type="spellStart"/>
      <w:r w:rsidRPr="007F22D3">
        <w:rPr>
          <w:color w:val="000000"/>
        </w:rPr>
        <w:t>межпредметными</w:t>
      </w:r>
      <w:r w:rsidRPr="007F22D3">
        <w:rPr>
          <w:color w:val="000000"/>
          <w:spacing w:val="1"/>
        </w:rPr>
        <w:t>понятиями</w:t>
      </w:r>
      <w:proofErr w:type="spellEnd"/>
      <w:r w:rsidRPr="007F22D3">
        <w:rPr>
          <w:color w:val="000000"/>
          <w:spacing w:val="1"/>
        </w:rPr>
        <w:t xml:space="preserve">, отражающими существенные связи и отношения </w:t>
      </w:r>
      <w:r w:rsidRPr="007F22D3">
        <w:rPr>
          <w:color w:val="000000"/>
        </w:rPr>
        <w:t>между объектами и процессами.</w:t>
      </w:r>
    </w:p>
    <w:p w:rsidR="007F22D3" w:rsidRPr="007F22D3" w:rsidRDefault="007F22D3" w:rsidP="007F22D3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left="-567" w:right="-186"/>
        <w:jc w:val="both"/>
        <w:rPr>
          <w:color w:val="000000"/>
        </w:rPr>
      </w:pPr>
      <w:r w:rsidRPr="007F22D3">
        <w:rPr>
          <w:color w:val="000000"/>
          <w:spacing w:val="6"/>
        </w:rPr>
        <w:t xml:space="preserve">Умение работать в материальной и информационной </w:t>
      </w:r>
      <w:r w:rsidRPr="007F22D3">
        <w:rPr>
          <w:color w:val="000000"/>
          <w:spacing w:val="1"/>
        </w:rPr>
        <w:t>среде начального общего образования (в том числе с учебны</w:t>
      </w:r>
      <w:r w:rsidRPr="007F22D3">
        <w:rPr>
          <w:color w:val="000000"/>
          <w:spacing w:val="1"/>
        </w:rPr>
        <w:softHyphen/>
      </w:r>
      <w:r w:rsidRPr="007F22D3">
        <w:rPr>
          <w:color w:val="000000"/>
          <w:spacing w:val="-4"/>
        </w:rPr>
        <w:t xml:space="preserve">ми моделями) в соответствии с содержанием учебного предмета </w:t>
      </w:r>
      <w:r w:rsidRPr="007F22D3">
        <w:rPr>
          <w:color w:val="000000"/>
          <w:spacing w:val="-7"/>
        </w:rPr>
        <w:t>«Математика».</w:t>
      </w:r>
    </w:p>
    <w:p w:rsidR="007F22D3" w:rsidRPr="007F22D3" w:rsidRDefault="007F22D3" w:rsidP="007F22D3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left="-567" w:right="-186"/>
        <w:jc w:val="both"/>
        <w:rPr>
          <w:color w:val="000000"/>
        </w:rPr>
      </w:pPr>
      <w:r w:rsidRPr="007F22D3">
        <w:rPr>
          <w:bCs/>
          <w:color w:val="000000"/>
          <w:spacing w:val="-2"/>
        </w:rPr>
        <w:t>ПРЕДМЕТНЫЕ РЕЗУЛЬТАТЫ</w:t>
      </w:r>
    </w:p>
    <w:p w:rsidR="007F22D3" w:rsidRPr="007F22D3" w:rsidRDefault="007F22D3" w:rsidP="007F22D3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22"/>
        <w:ind w:left="-567" w:right="-186"/>
        <w:jc w:val="both"/>
        <w:rPr>
          <w:color w:val="000000"/>
        </w:rPr>
      </w:pPr>
      <w:r w:rsidRPr="007F22D3">
        <w:rPr>
          <w:color w:val="000000"/>
        </w:rPr>
        <w:t xml:space="preserve">Использование приобретённых математических знаний </w:t>
      </w:r>
      <w:r w:rsidRPr="007F22D3">
        <w:rPr>
          <w:color w:val="000000"/>
          <w:spacing w:val="2"/>
        </w:rPr>
        <w:t>для описания и объяснения окружающих предметов, процес</w:t>
      </w:r>
      <w:r w:rsidRPr="007F22D3">
        <w:rPr>
          <w:color w:val="000000"/>
          <w:spacing w:val="2"/>
        </w:rPr>
        <w:softHyphen/>
      </w:r>
      <w:r w:rsidRPr="007F22D3">
        <w:rPr>
          <w:color w:val="000000"/>
          <w:spacing w:val="1"/>
        </w:rPr>
        <w:t>сов, явлений, а также оценки их количественных и простран</w:t>
      </w:r>
      <w:r w:rsidRPr="007F22D3">
        <w:rPr>
          <w:color w:val="000000"/>
          <w:spacing w:val="1"/>
        </w:rPr>
        <w:softHyphen/>
      </w:r>
      <w:r w:rsidRPr="007F22D3">
        <w:rPr>
          <w:color w:val="000000"/>
          <w:spacing w:val="-1"/>
        </w:rPr>
        <w:lastRenderedPageBreak/>
        <w:t>ственных отношений.</w:t>
      </w:r>
    </w:p>
    <w:p w:rsidR="007F22D3" w:rsidRPr="007F22D3" w:rsidRDefault="007F22D3" w:rsidP="007F22D3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9"/>
        <w:ind w:left="-567" w:right="-186"/>
        <w:jc w:val="both"/>
        <w:rPr>
          <w:color w:val="000000"/>
        </w:rPr>
      </w:pPr>
      <w:r w:rsidRPr="007F22D3">
        <w:rPr>
          <w:color w:val="000000"/>
          <w:spacing w:val="3"/>
        </w:rPr>
        <w:t xml:space="preserve">Овладение основами логического и алгоритмического </w:t>
      </w:r>
      <w:r w:rsidRPr="007F22D3">
        <w:rPr>
          <w:color w:val="000000"/>
          <w:spacing w:val="4"/>
        </w:rPr>
        <w:t>мышления, пространственного воображения и математиче</w:t>
      </w:r>
      <w:r w:rsidRPr="007F22D3">
        <w:rPr>
          <w:color w:val="000000"/>
          <w:spacing w:val="4"/>
        </w:rPr>
        <w:softHyphen/>
      </w:r>
      <w:r w:rsidRPr="007F22D3">
        <w:rPr>
          <w:color w:val="000000"/>
          <w:spacing w:val="5"/>
        </w:rPr>
        <w:t>ской речи, основами счёта, измерений, прикидки результа</w:t>
      </w:r>
      <w:r w:rsidRPr="007F22D3">
        <w:rPr>
          <w:color w:val="000000"/>
          <w:spacing w:val="5"/>
        </w:rPr>
        <w:softHyphen/>
      </w:r>
      <w:r w:rsidRPr="007F22D3">
        <w:rPr>
          <w:color w:val="000000"/>
          <w:spacing w:val="3"/>
        </w:rPr>
        <w:t xml:space="preserve">та и его оценки, наглядного представления данных в разной </w:t>
      </w:r>
      <w:r w:rsidRPr="007F22D3">
        <w:rPr>
          <w:color w:val="000000"/>
          <w:spacing w:val="5"/>
        </w:rPr>
        <w:t xml:space="preserve">форме (таблицы, схемы, диаграммы), записи и выполнения </w:t>
      </w:r>
      <w:r w:rsidRPr="007F22D3">
        <w:rPr>
          <w:color w:val="000000"/>
          <w:spacing w:val="-6"/>
        </w:rPr>
        <w:t>алгоритмов.</w:t>
      </w:r>
    </w:p>
    <w:p w:rsidR="007F22D3" w:rsidRPr="007F22D3" w:rsidRDefault="007F22D3" w:rsidP="007F22D3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left="-567" w:right="-186"/>
        <w:jc w:val="both"/>
        <w:rPr>
          <w:color w:val="000000"/>
        </w:rPr>
      </w:pPr>
      <w:r w:rsidRPr="007F22D3">
        <w:rPr>
          <w:color w:val="000000"/>
          <w:spacing w:val="-1"/>
        </w:rPr>
        <w:t>Приобретение начального опыта применения математи</w:t>
      </w:r>
      <w:r w:rsidRPr="007F22D3">
        <w:rPr>
          <w:color w:val="000000"/>
          <w:spacing w:val="-1"/>
        </w:rPr>
        <w:softHyphen/>
        <w:t xml:space="preserve">ческих знаний для решения учебно-познавательных и </w:t>
      </w:r>
      <w:proofErr w:type="spellStart"/>
      <w:r w:rsidRPr="007F22D3">
        <w:rPr>
          <w:color w:val="000000"/>
          <w:spacing w:val="-1"/>
        </w:rPr>
        <w:t>учебно</w:t>
      </w:r>
      <w:proofErr w:type="spellEnd"/>
      <w:r w:rsidRPr="007F22D3">
        <w:rPr>
          <w:color w:val="000000"/>
          <w:spacing w:val="-1"/>
        </w:rPr>
        <w:t xml:space="preserve"> - </w:t>
      </w:r>
      <w:r w:rsidRPr="007F22D3">
        <w:rPr>
          <w:color w:val="000000"/>
          <w:spacing w:val="-2"/>
        </w:rPr>
        <w:t>практических задач.</w:t>
      </w:r>
    </w:p>
    <w:p w:rsidR="007F22D3" w:rsidRPr="007F22D3" w:rsidRDefault="007F22D3" w:rsidP="007F22D3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left="-567" w:right="-186"/>
        <w:jc w:val="both"/>
        <w:rPr>
          <w:color w:val="000000"/>
        </w:rPr>
      </w:pPr>
      <w:r w:rsidRPr="007F22D3">
        <w:rPr>
          <w:color w:val="000000"/>
          <w:spacing w:val="1"/>
        </w:rPr>
        <w:t xml:space="preserve">Умения выполнять устно и письменно арифметические </w:t>
      </w:r>
      <w:r w:rsidRPr="007F22D3">
        <w:rPr>
          <w:color w:val="000000"/>
          <w:spacing w:val="3"/>
        </w:rPr>
        <w:t>действия с числами и числовыми выражениями, решать тек</w:t>
      </w:r>
      <w:r w:rsidRPr="007F22D3">
        <w:rPr>
          <w:color w:val="000000"/>
          <w:spacing w:val="3"/>
        </w:rPr>
        <w:softHyphen/>
      </w:r>
      <w:r w:rsidRPr="007F22D3">
        <w:rPr>
          <w:color w:val="000000"/>
          <w:spacing w:val="4"/>
        </w:rPr>
        <w:t xml:space="preserve">стовые задачи, выполнять и строить алгоритмы и стратегии </w:t>
      </w:r>
      <w:r w:rsidRPr="007F22D3">
        <w:rPr>
          <w:color w:val="000000"/>
          <w:spacing w:val="3"/>
        </w:rPr>
        <w:t>в игре, исследовать, распознавать и изображать геометриче</w:t>
      </w:r>
      <w:r w:rsidRPr="007F22D3">
        <w:rPr>
          <w:color w:val="000000"/>
          <w:spacing w:val="3"/>
        </w:rPr>
        <w:softHyphen/>
      </w:r>
      <w:r w:rsidRPr="007F22D3">
        <w:rPr>
          <w:color w:val="000000"/>
          <w:spacing w:val="5"/>
        </w:rPr>
        <w:t xml:space="preserve">ские фигуры, работать с таблицами, схемами, графиками и </w:t>
      </w:r>
      <w:r w:rsidRPr="007F22D3">
        <w:rPr>
          <w:color w:val="000000"/>
          <w:spacing w:val="2"/>
        </w:rPr>
        <w:t>диаграммами, цепочками, представлять, анализировать и ин</w:t>
      </w:r>
      <w:r w:rsidRPr="007F22D3">
        <w:rPr>
          <w:color w:val="000000"/>
          <w:spacing w:val="2"/>
        </w:rPr>
        <w:softHyphen/>
      </w:r>
      <w:r w:rsidRPr="007F22D3">
        <w:rPr>
          <w:color w:val="000000"/>
          <w:spacing w:val="-2"/>
        </w:rPr>
        <w:t>терпретировать данные.</w:t>
      </w:r>
    </w:p>
    <w:p w:rsidR="007F22D3" w:rsidRPr="005165C9" w:rsidRDefault="007F22D3" w:rsidP="007F22D3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left="-567" w:right="-186"/>
        <w:jc w:val="both"/>
        <w:rPr>
          <w:color w:val="000000"/>
        </w:rPr>
      </w:pPr>
      <w:r w:rsidRPr="007F22D3">
        <w:rPr>
          <w:color w:val="000000"/>
          <w:spacing w:val="-1"/>
        </w:rPr>
        <w:t>Приобретение первоначальных навыков работы на ком</w:t>
      </w:r>
      <w:r w:rsidRPr="007F22D3">
        <w:rPr>
          <w:color w:val="000000"/>
          <w:spacing w:val="-1"/>
        </w:rPr>
        <w:softHyphen/>
      </w:r>
      <w:r w:rsidRPr="007F22D3">
        <w:rPr>
          <w:color w:val="000000"/>
          <w:spacing w:val="-3"/>
        </w:rPr>
        <w:t>пьютере (набирать текст на клавиатуре, работать с «меню», на</w:t>
      </w:r>
      <w:r w:rsidRPr="007F22D3">
        <w:rPr>
          <w:color w:val="000000"/>
          <w:spacing w:val="-3"/>
        </w:rPr>
        <w:softHyphen/>
      </w:r>
      <w:r w:rsidRPr="007F22D3">
        <w:rPr>
          <w:color w:val="000000"/>
          <w:spacing w:val="4"/>
        </w:rPr>
        <w:t xml:space="preserve">ходить информацию по заданной теме, распечатывать её на </w:t>
      </w:r>
      <w:r w:rsidRPr="007F22D3">
        <w:rPr>
          <w:color w:val="000000"/>
          <w:spacing w:val="-4"/>
        </w:rPr>
        <w:t>принтере).</w:t>
      </w: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D84725" w:rsidRDefault="00D84725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  <w:spacing w:val="-4"/>
        </w:rPr>
      </w:pPr>
    </w:p>
    <w:p w:rsidR="005165C9" w:rsidRPr="007F22D3" w:rsidRDefault="005165C9" w:rsidP="005165C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2"/>
        <w:ind w:right="-186"/>
        <w:jc w:val="both"/>
        <w:rPr>
          <w:color w:val="000000"/>
        </w:rPr>
      </w:pPr>
    </w:p>
    <w:p w:rsidR="007F22D3" w:rsidRPr="005165C9" w:rsidRDefault="007F22D3" w:rsidP="005165C9">
      <w:pPr>
        <w:pStyle w:val="a3"/>
        <w:numPr>
          <w:ilvl w:val="0"/>
          <w:numId w:val="3"/>
        </w:numPr>
        <w:shd w:val="clear" w:color="auto" w:fill="FFFFFF"/>
        <w:tabs>
          <w:tab w:val="left" w:pos="598"/>
        </w:tabs>
        <w:spacing w:before="22"/>
        <w:ind w:right="-186"/>
        <w:jc w:val="center"/>
        <w:rPr>
          <w:b/>
          <w:bCs/>
          <w:color w:val="000000"/>
          <w:spacing w:val="17"/>
        </w:rPr>
      </w:pPr>
      <w:r w:rsidRPr="005165C9">
        <w:rPr>
          <w:b/>
          <w:bCs/>
          <w:color w:val="000000"/>
          <w:spacing w:val="17"/>
        </w:rPr>
        <w:lastRenderedPageBreak/>
        <w:t>СОДЕРЖАНИЕ УЧЕБНОГО ПРЕДМЕТА</w:t>
      </w:r>
    </w:p>
    <w:p w:rsidR="007F22D3" w:rsidRPr="007F22D3" w:rsidRDefault="007F22D3" w:rsidP="007F22D3">
      <w:pPr>
        <w:shd w:val="clear" w:color="auto" w:fill="FFFFFF"/>
        <w:tabs>
          <w:tab w:val="left" w:pos="598"/>
        </w:tabs>
        <w:spacing w:before="22"/>
        <w:ind w:left="-567" w:right="-186"/>
        <w:jc w:val="center"/>
        <w:rPr>
          <w:b/>
          <w:bCs/>
          <w:color w:val="000000"/>
        </w:rPr>
      </w:pP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b/>
          <w:bCs/>
          <w:color w:val="000000"/>
        </w:rPr>
        <w:t xml:space="preserve">Числа. Нумерация 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</w:rPr>
        <w:t>Новая счётная единица - десяток. Счёт десятками. Образование и название чисел, их десятичный состав. Запись и чтение чисел. Числа однозначные и двузначные. Порядок сле</w:t>
      </w:r>
      <w:r w:rsidRPr="007F22D3">
        <w:rPr>
          <w:color w:val="000000"/>
        </w:rPr>
        <w:softHyphen/>
        <w:t>дования чисел при счёте.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  <w:spacing w:val="-1"/>
        </w:rPr>
        <w:t>Сравнение чисел.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  <w:spacing w:val="1"/>
        </w:rPr>
        <w:t>Единицы длины: сантиметр, дециметр, миллиметр, метр. Соотношение между ними.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spacing w:before="7"/>
        <w:ind w:left="-567" w:right="-186"/>
        <w:jc w:val="both"/>
      </w:pPr>
      <w:r w:rsidRPr="007F22D3">
        <w:rPr>
          <w:color w:val="000000"/>
        </w:rPr>
        <w:t>Длина ломаной.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</w:rPr>
        <w:t>Периметр прямоугольника.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  <w:spacing w:val="2"/>
        </w:rPr>
        <w:t xml:space="preserve">Единицы времени: час, минута. Соотношение между ними. Определение времени по </w:t>
      </w:r>
      <w:r w:rsidRPr="007F22D3">
        <w:rPr>
          <w:color w:val="000000"/>
        </w:rPr>
        <w:t>часам с точностью до минуты.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</w:rPr>
        <w:t>Монеты (набор и размен).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  <w:spacing w:val="2"/>
        </w:rPr>
        <w:t>Задачи на нахождение неизвестного слагаемого, неизвестного уменьшаемого и неиз</w:t>
      </w:r>
      <w:r w:rsidRPr="007F22D3">
        <w:rPr>
          <w:color w:val="000000"/>
          <w:spacing w:val="2"/>
        </w:rPr>
        <w:softHyphen/>
      </w:r>
      <w:r w:rsidRPr="007F22D3">
        <w:rPr>
          <w:color w:val="000000"/>
          <w:spacing w:val="-1"/>
        </w:rPr>
        <w:t>вестного вычитаемого.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  <w:spacing w:val="1"/>
        </w:rPr>
        <w:t>Решение задач в два действия на сложение и вычитание.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spacing w:before="259"/>
        <w:ind w:left="-567" w:right="-186"/>
        <w:jc w:val="both"/>
      </w:pPr>
      <w:r w:rsidRPr="007F22D3">
        <w:rPr>
          <w:b/>
          <w:bCs/>
          <w:color w:val="000000"/>
        </w:rPr>
        <w:t xml:space="preserve">Сложение и вычитание 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</w:rPr>
        <w:t>Устные и письменные приёмы сложения и вычитания чисел в пределах 100.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spacing w:before="7"/>
        <w:ind w:left="-567" w:right="-186"/>
        <w:jc w:val="both"/>
      </w:pPr>
      <w:r w:rsidRPr="007F22D3">
        <w:rPr>
          <w:color w:val="000000"/>
        </w:rPr>
        <w:t>Числовое выражение и его значение.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spacing w:before="7"/>
        <w:ind w:left="-567" w:right="-186"/>
        <w:jc w:val="both"/>
      </w:pPr>
      <w:r w:rsidRPr="007F22D3">
        <w:rPr>
          <w:color w:val="000000"/>
          <w:spacing w:val="1"/>
        </w:rPr>
        <w:t>Порядок действий в выражениях, содержащих два действия (со скобками и без них).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  <w:spacing w:val="2"/>
        </w:rPr>
        <w:t>Сочетательное свойство сложения. Использование переместительного и сочетатель</w:t>
      </w:r>
      <w:r w:rsidRPr="007F22D3">
        <w:rPr>
          <w:color w:val="000000"/>
          <w:spacing w:val="2"/>
        </w:rPr>
        <w:softHyphen/>
      </w:r>
      <w:r w:rsidRPr="007F22D3">
        <w:rPr>
          <w:color w:val="000000"/>
        </w:rPr>
        <w:t>ного свойств сложения для рационализации вычислений.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  <w:spacing w:val="1"/>
        </w:rPr>
        <w:t>Взаимосвязь между компонентами и результатом сложения (вычитания).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</w:rPr>
        <w:t>Проверка сложения и вычитания.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  <w:spacing w:val="-1"/>
        </w:rPr>
        <w:t>Выражения с одной переменной вида</w:t>
      </w:r>
      <w:r w:rsidRPr="007F22D3">
        <w:rPr>
          <w:i/>
          <w:iCs/>
          <w:color w:val="000000"/>
          <w:spacing w:val="-1"/>
        </w:rPr>
        <w:t>а+28, 43-с.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  <w:spacing w:val="1"/>
        </w:rPr>
        <w:t>Уравнение. Решение уравнения.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spacing w:before="7"/>
        <w:ind w:left="-567" w:right="-186"/>
        <w:jc w:val="both"/>
      </w:pPr>
      <w:r w:rsidRPr="007F22D3">
        <w:rPr>
          <w:color w:val="000000"/>
          <w:spacing w:val="1"/>
        </w:rPr>
        <w:t xml:space="preserve">Решение уравнений вида </w:t>
      </w:r>
      <w:r w:rsidRPr="007F22D3">
        <w:rPr>
          <w:i/>
          <w:iCs/>
          <w:color w:val="000000"/>
          <w:spacing w:val="1"/>
        </w:rPr>
        <w:t xml:space="preserve">12+х=12, 25-х-20, х-2=8 </w:t>
      </w:r>
      <w:r w:rsidRPr="007F22D3">
        <w:rPr>
          <w:color w:val="000000"/>
          <w:spacing w:val="1"/>
        </w:rPr>
        <w:t>способом подбора.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spacing w:before="7"/>
        <w:ind w:left="-567" w:right="-186"/>
        <w:jc w:val="both"/>
      </w:pPr>
      <w:r w:rsidRPr="007F22D3">
        <w:rPr>
          <w:color w:val="000000"/>
          <w:spacing w:val="2"/>
        </w:rPr>
        <w:t xml:space="preserve">Решение уравнений вида </w:t>
      </w:r>
      <w:r w:rsidRPr="007F22D3">
        <w:rPr>
          <w:i/>
          <w:iCs/>
          <w:color w:val="000000"/>
          <w:spacing w:val="2"/>
        </w:rPr>
        <w:t xml:space="preserve">58-х=27, х-36=23, х+38=70 </w:t>
      </w:r>
      <w:r w:rsidRPr="007F22D3">
        <w:rPr>
          <w:color w:val="000000"/>
          <w:spacing w:val="2"/>
        </w:rPr>
        <w:t xml:space="preserve">на основе знания взаимосвязей </w:t>
      </w:r>
      <w:r w:rsidRPr="007F22D3">
        <w:rPr>
          <w:color w:val="000000"/>
        </w:rPr>
        <w:t>между компонентами и результатами действий.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  <w:spacing w:val="3"/>
        </w:rPr>
        <w:t>Углы прямые и непрямые. Прямоугольник (квадрат). Свойство противоположных сто</w:t>
      </w:r>
      <w:r w:rsidRPr="007F22D3">
        <w:rPr>
          <w:color w:val="000000"/>
          <w:spacing w:val="3"/>
        </w:rPr>
        <w:softHyphen/>
      </w:r>
      <w:r w:rsidRPr="007F22D3">
        <w:rPr>
          <w:color w:val="000000"/>
          <w:spacing w:val="-3"/>
        </w:rPr>
        <w:t>рон прямоугольника.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  <w:spacing w:val="1"/>
        </w:rPr>
        <w:t>Построение прямого угла, прямоугольника (квадрата) на клетчатой бумаге.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  <w:rPr>
          <w:color w:val="000000"/>
        </w:rPr>
      </w:pPr>
      <w:r w:rsidRPr="007F22D3">
        <w:rPr>
          <w:color w:val="000000"/>
        </w:rPr>
        <w:t>Решение задач в 1-2 действия на сложение и вычитание.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  <w:rPr>
          <w:color w:val="000000"/>
        </w:rPr>
      </w:pP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b/>
          <w:bCs/>
          <w:color w:val="000000"/>
        </w:rPr>
        <w:t xml:space="preserve">Умножение и деление 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  <w:spacing w:val="2"/>
        </w:rPr>
        <w:t>Конкретный смысл и название действий умножения и деления. Знаки умножения (точ</w:t>
      </w:r>
      <w:r w:rsidRPr="007F22D3">
        <w:rPr>
          <w:color w:val="000000"/>
          <w:spacing w:val="2"/>
        </w:rPr>
        <w:softHyphen/>
      </w:r>
      <w:r w:rsidRPr="007F22D3">
        <w:rPr>
          <w:color w:val="000000"/>
        </w:rPr>
        <w:t>ка) и деление (две точки).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spacing w:before="7"/>
        <w:ind w:left="-567" w:right="-186"/>
        <w:jc w:val="both"/>
      </w:pPr>
      <w:r w:rsidRPr="007F22D3">
        <w:rPr>
          <w:color w:val="000000"/>
          <w:spacing w:val="2"/>
        </w:rPr>
        <w:t>Название компонентов и результата умножения (деления), их использование при чте</w:t>
      </w:r>
      <w:r w:rsidRPr="007F22D3">
        <w:rPr>
          <w:color w:val="000000"/>
          <w:spacing w:val="2"/>
        </w:rPr>
        <w:softHyphen/>
      </w:r>
      <w:r w:rsidRPr="007F22D3">
        <w:rPr>
          <w:color w:val="000000"/>
        </w:rPr>
        <w:t>нии и записи выражений.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spacing w:before="7"/>
        <w:ind w:left="-567" w:right="-186"/>
        <w:jc w:val="both"/>
      </w:pPr>
      <w:r w:rsidRPr="007F22D3">
        <w:rPr>
          <w:color w:val="000000"/>
          <w:spacing w:val="1"/>
        </w:rPr>
        <w:t>Переместительное свойство умножения.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spacing w:before="7"/>
        <w:ind w:left="-567" w:right="-186"/>
        <w:jc w:val="both"/>
      </w:pPr>
      <w:r w:rsidRPr="007F22D3">
        <w:rPr>
          <w:color w:val="000000"/>
        </w:rPr>
        <w:t>Взаимосвязь между компонентами и результатами каждого действия; их использование при рассмотрении умножения и деления с числом 10 и при составлении таблиц умножения и деления с числами 2, 3, 4.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spacing w:before="7"/>
        <w:ind w:left="-567" w:right="-186"/>
        <w:jc w:val="both"/>
      </w:pPr>
      <w:r w:rsidRPr="007F22D3">
        <w:rPr>
          <w:color w:val="000000"/>
          <w:spacing w:val="2"/>
        </w:rPr>
        <w:t>Порядок выполнения действий в выражениях, содержащих два-три действия (со скоб</w:t>
      </w:r>
      <w:r w:rsidRPr="007F22D3">
        <w:rPr>
          <w:color w:val="000000"/>
          <w:spacing w:val="2"/>
        </w:rPr>
        <w:softHyphen/>
      </w:r>
      <w:r w:rsidRPr="007F22D3">
        <w:rPr>
          <w:color w:val="000000"/>
          <w:spacing w:val="-1"/>
        </w:rPr>
        <w:t>ками и без них).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  <w:spacing w:val="1"/>
        </w:rPr>
        <w:t>Периметр прямоугольника (квадрата).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  <w:spacing w:val="1"/>
        </w:rPr>
        <w:t>Решение задач в одно действие на умножение и деление.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</w:pPr>
      <w:r w:rsidRPr="007F22D3">
        <w:rPr>
          <w:color w:val="000000"/>
        </w:rPr>
        <w:t>Составлять таблицу умножения и деления.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  <w:rPr>
          <w:color w:val="000000"/>
          <w:spacing w:val="1"/>
        </w:rPr>
      </w:pPr>
      <w:r w:rsidRPr="007F22D3">
        <w:rPr>
          <w:color w:val="000000"/>
          <w:spacing w:val="1"/>
        </w:rPr>
        <w:t>Решать задачи на умножение и деление и иллюстрировать их.</w:t>
      </w:r>
    </w:p>
    <w:p w:rsidR="007F22D3" w:rsidRPr="007F22D3" w:rsidRDefault="007F22D3" w:rsidP="007F22D3">
      <w:pPr>
        <w:shd w:val="clear" w:color="auto" w:fill="FFFFFF"/>
        <w:tabs>
          <w:tab w:val="left" w:pos="360"/>
        </w:tabs>
        <w:ind w:left="-567" w:right="-186"/>
        <w:jc w:val="both"/>
        <w:rPr>
          <w:b/>
          <w:color w:val="000000"/>
          <w:spacing w:val="1"/>
        </w:rPr>
      </w:pPr>
      <w:r w:rsidRPr="007F22D3">
        <w:rPr>
          <w:b/>
          <w:color w:val="000000"/>
          <w:spacing w:val="1"/>
        </w:rPr>
        <w:t>Геометрические величины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lastRenderedPageBreak/>
        <w:t>Площадь. Единицы площади: квадратный санти</w:t>
      </w:r>
      <w:r w:rsidRPr="007F22D3">
        <w:softHyphen/>
        <w:t>метр, квадратный дециметр, квадратный метр. Соотношения между ними.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>Площадь прямоугольника (квадрата).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>Обозначение геометрических фигур буквами.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>Единицы времени: год, месяц, сутки. Соотношения меж</w:t>
      </w:r>
      <w:r w:rsidRPr="007F22D3">
        <w:softHyphen/>
        <w:t>ду ними.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>Круг. Окружность. Центр, радиус, диаметр окружности (круга).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>Нахождение доли числа и числа по его доле. Сравнение долей.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  <w:rPr>
          <w:b/>
        </w:rPr>
      </w:pPr>
      <w:proofErr w:type="spellStart"/>
      <w:r w:rsidRPr="007F22D3">
        <w:rPr>
          <w:b/>
        </w:rPr>
        <w:t>Внетабличное</w:t>
      </w:r>
      <w:proofErr w:type="spellEnd"/>
      <w:r w:rsidRPr="007F22D3">
        <w:rPr>
          <w:b/>
        </w:rPr>
        <w:t xml:space="preserve"> умножение и деление 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>Умножение суммы на число. Деление суммы на число.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 xml:space="preserve">Устные приемы </w:t>
      </w:r>
      <w:proofErr w:type="spellStart"/>
      <w:r w:rsidRPr="007F22D3">
        <w:t>внетабличного</w:t>
      </w:r>
      <w:proofErr w:type="spellEnd"/>
      <w:r w:rsidRPr="007F22D3">
        <w:t xml:space="preserve"> умножения и деления.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>Деление с остатком.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>Проверка умножения и деления. Проверка деления с остатком.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 xml:space="preserve">Выражения с двумя переменными вида а + </w:t>
      </w:r>
      <w:r w:rsidRPr="007F22D3">
        <w:rPr>
          <w:lang w:val="en-US"/>
        </w:rPr>
        <w:t>b</w:t>
      </w:r>
      <w:r w:rsidRPr="007F22D3">
        <w:t xml:space="preserve">, </w:t>
      </w:r>
      <w:r w:rsidRPr="007F22D3">
        <w:rPr>
          <w:lang w:val="en-US"/>
        </w:rPr>
        <w:t>a</w:t>
      </w:r>
      <w:r w:rsidRPr="007F22D3">
        <w:t>-</w:t>
      </w:r>
      <w:r w:rsidRPr="007F22D3">
        <w:rPr>
          <w:lang w:val="en-US"/>
        </w:rPr>
        <w:t>b</w:t>
      </w:r>
      <w:r w:rsidRPr="007F22D3">
        <w:t xml:space="preserve">, </w:t>
      </w:r>
      <w:r w:rsidRPr="007F22D3">
        <w:rPr>
          <w:lang w:val="en-US"/>
        </w:rPr>
        <w:t>a</w:t>
      </w:r>
      <w:r w:rsidRPr="007F22D3">
        <w:t xml:space="preserve">- </w:t>
      </w:r>
      <w:r w:rsidRPr="007F22D3">
        <w:rPr>
          <w:lang w:val="en-US"/>
        </w:rPr>
        <w:t>b</w:t>
      </w:r>
      <w:r w:rsidRPr="007F22D3">
        <w:t xml:space="preserve">, </w:t>
      </w:r>
      <w:proofErr w:type="gramStart"/>
      <w:r w:rsidRPr="007F22D3">
        <w:rPr>
          <w:lang w:val="en-US"/>
        </w:rPr>
        <w:t>c</w:t>
      </w:r>
      <w:r w:rsidRPr="007F22D3">
        <w:t>:</w:t>
      </w:r>
      <w:r w:rsidRPr="007F22D3">
        <w:rPr>
          <w:lang w:val="en-US"/>
        </w:rPr>
        <w:t>d</w:t>
      </w:r>
      <w:proofErr w:type="gramEnd"/>
      <w:r w:rsidRPr="007F22D3">
        <w:t>; нахождение их значений при заданных числовых значе</w:t>
      </w:r>
      <w:r w:rsidRPr="007F22D3">
        <w:softHyphen/>
        <w:t>ниях входящих в них букв.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>Уравнения вида ж-6 = 72. х:8= 16, 64:к=16 и их решение на основе знания взаимосвязей между результатами и ком</w:t>
      </w:r>
      <w:r w:rsidRPr="007F22D3">
        <w:softHyphen/>
        <w:t>понентами действий.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>Числа от 1 до 1000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  <w:rPr>
          <w:b/>
        </w:rPr>
      </w:pPr>
      <w:r w:rsidRPr="007F22D3">
        <w:rPr>
          <w:b/>
        </w:rPr>
        <w:t xml:space="preserve">Нумерация 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 xml:space="preserve"> Образование и названия чисел. Порядок следования чисел при счете.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>Запись и чтение чисел. Представление числа в виде суммы разрядных слагаемых. Сравнение чисел. Увеличение и уменьшение числа в 10, 100 раз.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 xml:space="preserve">Арифметические действия 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>Устные приемы сложения и вычитания, умножения и деления чисел в случаях, сводимых к действиям в преде</w:t>
      </w:r>
      <w:r w:rsidRPr="007F22D3">
        <w:softHyphen/>
        <w:t>лах 100.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>Письменные приемы сложения и вычитания. Письменные приемы умножения и деления на однозначное число.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>Единицы массы: грамм, килограмм. Соотношение между ними.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>Виды треугольников: разносторонние, равнобедренные (равносторонние); прямоугольные, остроугольные, тупо</w:t>
      </w:r>
      <w:r w:rsidRPr="007F22D3">
        <w:softHyphen/>
        <w:t>угольные.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</w:pPr>
      <w:r w:rsidRPr="007F22D3">
        <w:t>Решение задач в 1—3 действия на сложение, вычитание, умножение и деление в течение года.</w:t>
      </w:r>
    </w:p>
    <w:p w:rsidR="007F22D3" w:rsidRPr="007F22D3" w:rsidRDefault="007F22D3" w:rsidP="007F22D3">
      <w:pPr>
        <w:tabs>
          <w:tab w:val="left" w:pos="360"/>
        </w:tabs>
        <w:ind w:left="-567" w:right="-186"/>
        <w:jc w:val="both"/>
        <w:rPr>
          <w:b/>
          <w:bCs/>
          <w:color w:val="000000"/>
        </w:rPr>
      </w:pPr>
      <w:r w:rsidRPr="007F22D3">
        <w:rPr>
          <w:b/>
          <w:bCs/>
          <w:color w:val="000000"/>
        </w:rPr>
        <w:t xml:space="preserve">Повторение </w:t>
      </w:r>
    </w:p>
    <w:p w:rsidR="007F22D3" w:rsidRDefault="007F22D3" w:rsidP="007F22D3">
      <w:pPr>
        <w:tabs>
          <w:tab w:val="left" w:pos="360"/>
        </w:tabs>
        <w:ind w:right="-186" w:firstLine="360"/>
        <w:jc w:val="both"/>
        <w:rPr>
          <w:b/>
          <w:bCs/>
          <w:color w:val="000000"/>
        </w:rPr>
      </w:pPr>
    </w:p>
    <w:p w:rsidR="007F22D3" w:rsidRDefault="007F22D3" w:rsidP="007F22D3">
      <w:pPr>
        <w:jc w:val="center"/>
        <w:rPr>
          <w:b/>
          <w:sz w:val="28"/>
          <w:szCs w:val="28"/>
        </w:rPr>
      </w:pPr>
    </w:p>
    <w:p w:rsidR="005165C9" w:rsidRDefault="005165C9" w:rsidP="007F22D3">
      <w:pPr>
        <w:jc w:val="center"/>
        <w:rPr>
          <w:b/>
          <w:sz w:val="28"/>
          <w:szCs w:val="28"/>
        </w:rPr>
      </w:pPr>
    </w:p>
    <w:p w:rsidR="005165C9" w:rsidRDefault="005165C9" w:rsidP="007F22D3">
      <w:pPr>
        <w:jc w:val="center"/>
        <w:rPr>
          <w:b/>
          <w:sz w:val="28"/>
          <w:szCs w:val="28"/>
        </w:rPr>
      </w:pPr>
    </w:p>
    <w:p w:rsidR="005165C9" w:rsidRDefault="005165C9" w:rsidP="007F22D3">
      <w:pPr>
        <w:jc w:val="center"/>
        <w:rPr>
          <w:b/>
          <w:sz w:val="28"/>
          <w:szCs w:val="28"/>
        </w:rPr>
      </w:pPr>
    </w:p>
    <w:p w:rsidR="005165C9" w:rsidRDefault="005165C9" w:rsidP="007F22D3">
      <w:pPr>
        <w:jc w:val="center"/>
        <w:rPr>
          <w:b/>
          <w:sz w:val="28"/>
          <w:szCs w:val="28"/>
        </w:rPr>
      </w:pPr>
    </w:p>
    <w:p w:rsidR="005165C9" w:rsidRDefault="005165C9" w:rsidP="007F22D3">
      <w:pPr>
        <w:jc w:val="center"/>
        <w:rPr>
          <w:b/>
          <w:sz w:val="28"/>
          <w:szCs w:val="28"/>
        </w:rPr>
      </w:pPr>
    </w:p>
    <w:p w:rsidR="005165C9" w:rsidRDefault="005165C9" w:rsidP="007F22D3">
      <w:pPr>
        <w:jc w:val="center"/>
        <w:rPr>
          <w:b/>
          <w:sz w:val="28"/>
          <w:szCs w:val="28"/>
        </w:rPr>
      </w:pPr>
    </w:p>
    <w:p w:rsidR="005165C9" w:rsidRDefault="005165C9" w:rsidP="007F22D3">
      <w:pPr>
        <w:jc w:val="center"/>
        <w:rPr>
          <w:b/>
          <w:sz w:val="28"/>
          <w:szCs w:val="28"/>
        </w:rPr>
      </w:pPr>
    </w:p>
    <w:p w:rsidR="005165C9" w:rsidRDefault="005165C9" w:rsidP="007F22D3">
      <w:pPr>
        <w:jc w:val="center"/>
        <w:rPr>
          <w:b/>
          <w:sz w:val="28"/>
          <w:szCs w:val="28"/>
        </w:rPr>
      </w:pPr>
    </w:p>
    <w:p w:rsidR="005165C9" w:rsidRDefault="005165C9" w:rsidP="007F22D3">
      <w:pPr>
        <w:jc w:val="center"/>
        <w:rPr>
          <w:b/>
          <w:sz w:val="28"/>
          <w:szCs w:val="28"/>
        </w:rPr>
      </w:pPr>
    </w:p>
    <w:p w:rsidR="005165C9" w:rsidRDefault="005165C9" w:rsidP="007F22D3">
      <w:pPr>
        <w:jc w:val="center"/>
        <w:rPr>
          <w:b/>
          <w:sz w:val="28"/>
          <w:szCs w:val="28"/>
        </w:rPr>
      </w:pPr>
    </w:p>
    <w:p w:rsidR="005165C9" w:rsidRDefault="005165C9" w:rsidP="007F22D3">
      <w:pPr>
        <w:jc w:val="center"/>
        <w:rPr>
          <w:b/>
          <w:sz w:val="28"/>
          <w:szCs w:val="28"/>
        </w:rPr>
      </w:pPr>
    </w:p>
    <w:p w:rsidR="005165C9" w:rsidRDefault="005165C9" w:rsidP="007F22D3">
      <w:pPr>
        <w:jc w:val="center"/>
        <w:rPr>
          <w:b/>
          <w:sz w:val="28"/>
          <w:szCs w:val="28"/>
        </w:rPr>
      </w:pPr>
    </w:p>
    <w:p w:rsidR="005165C9" w:rsidRDefault="005165C9" w:rsidP="007F22D3">
      <w:pPr>
        <w:jc w:val="center"/>
        <w:rPr>
          <w:b/>
          <w:sz w:val="28"/>
          <w:szCs w:val="28"/>
        </w:rPr>
      </w:pPr>
    </w:p>
    <w:p w:rsidR="007F22D3" w:rsidRDefault="007F22D3" w:rsidP="007F22D3">
      <w:pPr>
        <w:jc w:val="center"/>
        <w:rPr>
          <w:b/>
          <w:sz w:val="28"/>
          <w:szCs w:val="28"/>
        </w:rPr>
      </w:pPr>
    </w:p>
    <w:p w:rsidR="007F22D3" w:rsidRDefault="007F22D3" w:rsidP="007F22D3">
      <w:pPr>
        <w:jc w:val="center"/>
        <w:rPr>
          <w:b/>
          <w:sz w:val="28"/>
          <w:szCs w:val="28"/>
        </w:rPr>
      </w:pPr>
    </w:p>
    <w:p w:rsidR="007F22D3" w:rsidRDefault="007F22D3" w:rsidP="007F22D3">
      <w:pPr>
        <w:jc w:val="center"/>
        <w:rPr>
          <w:b/>
          <w:sz w:val="28"/>
          <w:szCs w:val="28"/>
        </w:rPr>
      </w:pPr>
    </w:p>
    <w:p w:rsidR="007F22D3" w:rsidRPr="005165C9" w:rsidRDefault="007F22D3" w:rsidP="005165C9">
      <w:pPr>
        <w:pStyle w:val="a3"/>
        <w:numPr>
          <w:ilvl w:val="0"/>
          <w:numId w:val="3"/>
        </w:numPr>
        <w:jc w:val="center"/>
        <w:rPr>
          <w:b/>
          <w:bCs/>
          <w:color w:val="000000"/>
        </w:rPr>
      </w:pPr>
      <w:r w:rsidRPr="005165C9">
        <w:rPr>
          <w:b/>
        </w:rPr>
        <w:lastRenderedPageBreak/>
        <w:t>ТЕМАТИЧЕСКОЕ ПЛАНИРОВАНИЕ</w:t>
      </w:r>
    </w:p>
    <w:p w:rsidR="005165C9" w:rsidRPr="005165C9" w:rsidRDefault="005165C9" w:rsidP="005165C9">
      <w:pPr>
        <w:pStyle w:val="a3"/>
        <w:ind w:left="-207"/>
        <w:rPr>
          <w:b/>
          <w:bCs/>
          <w:color w:val="000000"/>
        </w:rPr>
      </w:pPr>
    </w:p>
    <w:p w:rsidR="007F22D3" w:rsidRDefault="007F22D3" w:rsidP="007F22D3">
      <w:pPr>
        <w:tabs>
          <w:tab w:val="left" w:pos="360"/>
        </w:tabs>
        <w:ind w:right="-186" w:firstLine="360"/>
        <w:jc w:val="both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192"/>
        <w:gridCol w:w="1783"/>
      </w:tblGrid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D84725" w:rsidRDefault="007F22D3" w:rsidP="00D847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4725">
              <w:rPr>
                <w:b/>
              </w:rPr>
              <w:t>№</w:t>
            </w:r>
          </w:p>
          <w:p w:rsidR="007F22D3" w:rsidRPr="001A24FA" w:rsidRDefault="007F22D3" w:rsidP="00D84725">
            <w:pPr>
              <w:autoSpaceDE w:val="0"/>
              <w:autoSpaceDN w:val="0"/>
              <w:adjustRightInd w:val="0"/>
              <w:jc w:val="center"/>
            </w:pPr>
            <w:r w:rsidRPr="00D84725">
              <w:rPr>
                <w:b/>
              </w:rPr>
              <w:t>п/п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E66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24FA">
              <w:rPr>
                <w:b/>
              </w:rPr>
              <w:t xml:space="preserve">Наименование раздела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E66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24FA">
              <w:rPr>
                <w:b/>
              </w:rPr>
              <w:t>Количество часов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D847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8A760A" w:rsidRDefault="007F22D3" w:rsidP="00E66E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760A">
              <w:rPr>
                <w:b/>
              </w:rPr>
              <w:t>1 класс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8A760A" w:rsidRDefault="007F22D3" w:rsidP="00D847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B42F5">
              <w:rPr>
                <w:b/>
              </w:rPr>
              <w:t>0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Подготовка к изучению чисел. Пространственные и временные представления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Числа от 1 до 10. Число 0</w:t>
            </w:r>
          </w:p>
          <w:p w:rsidR="007F22D3" w:rsidRPr="001A24FA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Нумерация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B42F5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1B42F5">
              <w:t>7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Числа от 1 до 10</w:t>
            </w:r>
          </w:p>
          <w:p w:rsidR="007F22D3" w:rsidRPr="001A24FA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Сложение и вычитание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1B42F5" w:rsidP="00D84725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1B42F5" w:rsidP="00D8472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Числа от1 до20. Нумерация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B42F5">
              <w:t>1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1B42F5" w:rsidP="00D8472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Числа от 1 до 20</w:t>
            </w:r>
          </w:p>
          <w:p w:rsidR="007F22D3" w:rsidRPr="001A24FA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Сложение и вычитание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B42F5" w:rsidRDefault="001B42F5" w:rsidP="00D84725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1B42F5" w:rsidP="00D8472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Итоговое повторение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C86015" w:rsidRDefault="007F22D3" w:rsidP="00D847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1B42F5" w:rsidP="00D8472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Проверка знаний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D847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8A760A" w:rsidRDefault="007F22D3" w:rsidP="00E66E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760A">
              <w:rPr>
                <w:b/>
              </w:rPr>
              <w:t>2 класс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8A760A" w:rsidRDefault="007F22D3" w:rsidP="00D847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760A">
              <w:rPr>
                <w:b/>
              </w:rPr>
              <w:t>136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Первая четверть. Числа от1 до 100</w:t>
            </w:r>
          </w:p>
          <w:p w:rsidR="007F22D3" w:rsidRPr="001A24FA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Нумерация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Сложение вычитание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Вторая четверть. Числа от1 до 100</w:t>
            </w:r>
          </w:p>
          <w:p w:rsidR="007F22D3" w:rsidRPr="001A24FA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Сложение и вычитание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A24FA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Третья четверть. Числа от1 до 100</w:t>
            </w:r>
          </w:p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Сложение и вычитание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Числа от1 до 100. Умножение и деление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Четвёртая четверть. Числа от1 до100</w:t>
            </w:r>
          </w:p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Умножение и деление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Итоговое повторение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Проверка знаний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0E6A22" w:rsidRDefault="007F22D3" w:rsidP="00E66E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E6A22">
              <w:rPr>
                <w:b/>
              </w:rPr>
              <w:t>3 класс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0E6A22" w:rsidRDefault="007F22D3" w:rsidP="00D847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A22">
              <w:rPr>
                <w:b/>
              </w:rPr>
              <w:t>136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Первая четверть. Числа от1 до 100</w:t>
            </w:r>
          </w:p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Сложение и вычитание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Табличное умножение и деление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Вторая четверть. Числа от 1 до 100</w:t>
            </w:r>
          </w:p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Табличное умножение и деление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Третья четверть. Числа от1 до100</w:t>
            </w:r>
          </w:p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Внетабличное</w:t>
            </w:r>
            <w:proofErr w:type="spellEnd"/>
            <w:r>
              <w:t xml:space="preserve"> умножение и деление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Числа от1 до 1000. Нумерация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Четвёртая четверть. Числа от1 до 1000</w:t>
            </w:r>
          </w:p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Сложение и вычитание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Умножение и деление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Итоговое повторение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Проверка знаний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0E6A22" w:rsidRDefault="007F22D3" w:rsidP="00E66E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E6A22">
              <w:rPr>
                <w:b/>
              </w:rPr>
              <w:t>4 класс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0E6A22" w:rsidRDefault="007F22D3" w:rsidP="00D847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A22">
              <w:rPr>
                <w:b/>
              </w:rPr>
              <w:t>136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 xml:space="preserve">Первая четверть. Числа от1 до 1000. Повторение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Числа, которые больше 1000. Нумерация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Величины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Вторая четверть. Числа, которые больше 1000</w:t>
            </w:r>
          </w:p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Величины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Сложение и вычитание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Умножение и деление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Третья четверть. Числа, которые больше 1000.</w:t>
            </w:r>
          </w:p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Умножение и деление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Четвёртая четверть. Числа, которые больше 1000</w:t>
            </w:r>
          </w:p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Умножение и деление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Итоговое повторение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E66E6F">
            <w:pPr>
              <w:autoSpaceDE w:val="0"/>
              <w:autoSpaceDN w:val="0"/>
              <w:adjustRightInd w:val="0"/>
              <w:jc w:val="both"/>
            </w:pPr>
            <w:r>
              <w:t>Контроль и учёт знаний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F22D3" w:rsidRPr="001A24F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Default="007F22D3" w:rsidP="00D847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83679" w:rsidRDefault="007F22D3" w:rsidP="00E66E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83679">
              <w:rPr>
                <w:b/>
              </w:rPr>
              <w:t xml:space="preserve">Всего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3" w:rsidRPr="00183679" w:rsidRDefault="007F22D3" w:rsidP="00D847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B42F5">
              <w:rPr>
                <w:b/>
              </w:rPr>
              <w:t>28</w:t>
            </w:r>
          </w:p>
        </w:tc>
      </w:tr>
    </w:tbl>
    <w:p w:rsidR="007F22D3" w:rsidRDefault="007F22D3" w:rsidP="007F22D3">
      <w:pPr>
        <w:tabs>
          <w:tab w:val="left" w:pos="360"/>
        </w:tabs>
        <w:ind w:right="-186" w:firstLine="360"/>
        <w:jc w:val="both"/>
        <w:rPr>
          <w:b/>
          <w:bCs/>
          <w:color w:val="000000"/>
        </w:rPr>
      </w:pPr>
    </w:p>
    <w:p w:rsidR="000F2E4A" w:rsidRDefault="000F2E4A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7F22D3" w:rsidRDefault="007F22D3"/>
    <w:p w:rsidR="005165C9" w:rsidRDefault="005165C9"/>
    <w:p w:rsidR="007F22D3" w:rsidRDefault="007F22D3"/>
    <w:p w:rsidR="001B42F5" w:rsidRDefault="001B42F5"/>
    <w:p w:rsidR="001B42F5" w:rsidRDefault="001B42F5"/>
    <w:p w:rsidR="007F22D3" w:rsidRDefault="007F22D3"/>
    <w:sectPr w:rsidR="007F22D3" w:rsidSect="00DA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32C26A"/>
    <w:lvl w:ilvl="0">
      <w:numFmt w:val="bullet"/>
      <w:lvlText w:val="*"/>
      <w:lvlJc w:val="left"/>
    </w:lvl>
  </w:abstractNum>
  <w:abstractNum w:abstractNumId="1" w15:restartNumberingAfterBreak="0">
    <w:nsid w:val="19325061"/>
    <w:multiLevelType w:val="hybridMultilevel"/>
    <w:tmpl w:val="8730E042"/>
    <w:lvl w:ilvl="0" w:tplc="FEB279C8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127162385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 w16cid:durableId="501505530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 w16cid:durableId="1592160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2D3"/>
    <w:rsid w:val="000F2E4A"/>
    <w:rsid w:val="001B42F5"/>
    <w:rsid w:val="005165C9"/>
    <w:rsid w:val="007F22D3"/>
    <w:rsid w:val="008B0A02"/>
    <w:rsid w:val="00964BCF"/>
    <w:rsid w:val="00C62C7D"/>
    <w:rsid w:val="00D84725"/>
    <w:rsid w:val="00DA2DF0"/>
    <w:rsid w:val="00EE4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87DD"/>
  <w15:docId w15:val="{02F7347E-687F-4D6F-B9B9-06D2FAC7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alen.crasnickowa@yandex.ru</cp:lastModifiedBy>
  <cp:revision>8</cp:revision>
  <cp:lastPrinted>2021-05-30T06:15:00Z</cp:lastPrinted>
  <dcterms:created xsi:type="dcterms:W3CDTF">2019-01-18T16:44:00Z</dcterms:created>
  <dcterms:modified xsi:type="dcterms:W3CDTF">2022-11-28T10:35:00Z</dcterms:modified>
</cp:coreProperties>
</file>